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5BE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2182C">
        <w:rPr>
          <w:rFonts w:ascii="Calibri" w:eastAsia="Times New Roman" w:hAnsi="Calibri" w:cs="Times New Roman"/>
          <w:noProof/>
          <w:sz w:val="28"/>
          <w:lang w:val="da-DK" w:eastAsia="da-DK"/>
        </w:rPr>
        <w:drawing>
          <wp:inline distT="0" distB="0" distL="0" distR="0" wp14:anchorId="04B95F82" wp14:editId="7D41EFE9">
            <wp:extent cx="2581612" cy="23972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12" cy="23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D67F3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89744D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3F6917" w14:textId="77777777" w:rsidR="00D35F09" w:rsidRPr="0042182C" w:rsidRDefault="00D35F09" w:rsidP="00BB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AF88C3" w14:textId="77777777" w:rsidR="00D35F09" w:rsidRPr="0042182C" w:rsidRDefault="00D35F09" w:rsidP="00BB20C7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42182C">
        <w:rPr>
          <w:rFonts w:cs="Times New Roman"/>
          <w:b/>
          <w:bCs/>
          <w:sz w:val="48"/>
          <w:szCs w:val="48"/>
          <w:lang w:val="en-GB"/>
        </w:rPr>
        <w:t>GUIDE FOR CONTENT OF A FEASIBILITY STUDY REPORT FOR HYDROPOWER PROJECTS OF CAPACITY LESS THAN 20</w:t>
      </w:r>
      <w:r w:rsidR="00E37376" w:rsidRPr="0042182C">
        <w:rPr>
          <w:rFonts w:cs="Times New Roman"/>
          <w:b/>
          <w:bCs/>
          <w:sz w:val="48"/>
          <w:szCs w:val="48"/>
          <w:lang w:val="en-GB"/>
        </w:rPr>
        <w:t xml:space="preserve"> </w:t>
      </w:r>
      <w:r w:rsidRPr="0042182C">
        <w:rPr>
          <w:rFonts w:cs="Times New Roman"/>
          <w:b/>
          <w:bCs/>
          <w:sz w:val="48"/>
          <w:szCs w:val="48"/>
          <w:lang w:val="en-GB"/>
        </w:rPr>
        <w:t>MW</w:t>
      </w:r>
    </w:p>
    <w:p w14:paraId="701E6433" w14:textId="77777777" w:rsidR="00DD5A76" w:rsidRPr="0042182C" w:rsidRDefault="00DD5A76" w:rsidP="00BB20C7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</w:p>
    <w:p w14:paraId="2137F89C" w14:textId="659DB54E" w:rsidR="008F0D56" w:rsidRPr="0042182C" w:rsidRDefault="008F0D56" w:rsidP="00BB20C7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>
        <w:rPr>
          <w:rFonts w:cs="Times New Roman"/>
          <w:b/>
          <w:bCs/>
          <w:sz w:val="48"/>
          <w:szCs w:val="48"/>
          <w:lang w:val="en-GB"/>
        </w:rPr>
        <w:t>2014-</w:t>
      </w:r>
      <w:r w:rsidR="00FC0E78">
        <w:rPr>
          <w:rFonts w:cs="Times New Roman"/>
          <w:b/>
          <w:bCs/>
          <w:sz w:val="48"/>
          <w:szCs w:val="48"/>
          <w:lang w:val="en-GB"/>
        </w:rPr>
        <w:t>11-</w:t>
      </w:r>
      <w:r w:rsidR="0083090E">
        <w:rPr>
          <w:rFonts w:cs="Times New Roman"/>
          <w:b/>
          <w:bCs/>
          <w:sz w:val="48"/>
          <w:szCs w:val="48"/>
          <w:lang w:val="en-GB"/>
        </w:rPr>
        <w:t>21</w:t>
      </w:r>
    </w:p>
    <w:p w14:paraId="0162E9D7" w14:textId="77777777" w:rsidR="00D35F09" w:rsidRPr="0042182C" w:rsidRDefault="00D35F09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1E988469" w14:textId="77777777" w:rsidR="00FD1BD3" w:rsidRPr="00417EA3" w:rsidRDefault="00FD1BD3" w:rsidP="00FD1BD3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FD1BD3" w:rsidRPr="00AA403C" w14:paraId="19DA9E61" w14:textId="77777777" w:rsidTr="00BD279D">
        <w:tc>
          <w:tcPr>
            <w:tcW w:w="2188" w:type="dxa"/>
          </w:tcPr>
          <w:p w14:paraId="5C1C6CC3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14:paraId="49854CA8" w14:textId="4A2C9081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 A</w:t>
            </w:r>
            <w:r>
              <w:rPr>
                <w:rFonts w:ascii="Candara" w:hAnsi="Candara"/>
              </w:rPr>
              <w:t>8</w:t>
            </w:r>
          </w:p>
        </w:tc>
      </w:tr>
      <w:tr w:rsidR="00FD1BD3" w:rsidRPr="00AA403C" w14:paraId="129AD5DE" w14:textId="77777777" w:rsidTr="00BD279D">
        <w:tc>
          <w:tcPr>
            <w:tcW w:w="2188" w:type="dxa"/>
          </w:tcPr>
          <w:p w14:paraId="72FA9E71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14:paraId="139D3F87" w14:textId="6A4C3CD2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 w:rsidRPr="00FD1BD3">
              <w:rPr>
                <w:rFonts w:ascii="Candara" w:hAnsi="Candara"/>
              </w:rPr>
              <w:t>Guide for content of a feasibility study report for hydropower projects of capacity less than 20 MW</w:t>
            </w:r>
          </w:p>
        </w:tc>
      </w:tr>
      <w:tr w:rsidR="00FD1BD3" w:rsidRPr="00AA403C" w14:paraId="52CC66F5" w14:textId="77777777" w:rsidTr="00BD279D">
        <w:tc>
          <w:tcPr>
            <w:tcW w:w="2188" w:type="dxa"/>
          </w:tcPr>
          <w:p w14:paraId="590B657C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14:paraId="25413CF6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FD1BD3" w:rsidRPr="00AA403C" w14:paraId="7FFA1730" w14:textId="77777777" w:rsidTr="00BD279D">
        <w:tc>
          <w:tcPr>
            <w:tcW w:w="2188" w:type="dxa"/>
          </w:tcPr>
          <w:p w14:paraId="0696AAAF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14:paraId="5D1EC1B5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FD1BD3" w:rsidRPr="00AA403C" w14:paraId="1166ADEF" w14:textId="77777777" w:rsidTr="00BD279D">
        <w:tc>
          <w:tcPr>
            <w:tcW w:w="2188" w:type="dxa"/>
          </w:tcPr>
          <w:p w14:paraId="385895DB" w14:textId="77777777" w:rsidR="00FD1BD3" w:rsidRPr="00AA403C" w:rsidRDefault="00FD1BD3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14:paraId="3979D17E" w14:textId="77777777" w:rsidR="00FD1BD3" w:rsidRPr="00AA403C" w:rsidRDefault="00FD1BD3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FD1BD3" w:rsidRPr="00AA403C" w14:paraId="694BE8B5" w14:textId="77777777" w:rsidTr="00BD279D">
        <w:tc>
          <w:tcPr>
            <w:tcW w:w="2188" w:type="dxa"/>
          </w:tcPr>
          <w:p w14:paraId="2B2B7787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14:paraId="3D953762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14:paraId="207A6D11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14:paraId="13B6DD13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FD1BD3" w:rsidRPr="00AA403C" w14:paraId="613802CF" w14:textId="77777777" w:rsidTr="00BD279D">
        <w:tc>
          <w:tcPr>
            <w:tcW w:w="2188" w:type="dxa"/>
          </w:tcPr>
          <w:p w14:paraId="202B5A8C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14:paraId="3A3D6AD3" w14:textId="77777777" w:rsidR="00FD1BD3" w:rsidRPr="00C777FE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2014-11-21</w:t>
            </w:r>
          </w:p>
        </w:tc>
      </w:tr>
      <w:tr w:rsidR="00FD1BD3" w:rsidRPr="00AA403C" w14:paraId="43E85691" w14:textId="77777777" w:rsidTr="00BD279D">
        <w:tc>
          <w:tcPr>
            <w:tcW w:w="2188" w:type="dxa"/>
          </w:tcPr>
          <w:p w14:paraId="3CD09717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14:paraId="294129AB" w14:textId="643A451C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bookmarkStart w:id="0" w:name="_GoBack"/>
            <w:r>
              <w:rPr>
                <w:rFonts w:ascii="Candara" w:hAnsi="Candara"/>
                <w:iCs/>
                <w:sz w:val="24"/>
                <w:szCs w:val="24"/>
              </w:rPr>
              <w:t>20141121_</w:t>
            </w:r>
            <w:r w:rsidRPr="00E57794">
              <w:rPr>
                <w:rFonts w:ascii="Candara" w:hAnsi="Candara"/>
              </w:rPr>
              <w:t>Guide</w:t>
            </w:r>
            <w:r>
              <w:rPr>
                <w:rFonts w:ascii="Candara" w:hAnsi="Candara"/>
              </w:rPr>
              <w:t>C</w:t>
            </w:r>
            <w:r w:rsidRPr="00E57794">
              <w:rPr>
                <w:rFonts w:ascii="Candara" w:hAnsi="Candara"/>
              </w:rPr>
              <w:t>ontent</w:t>
            </w:r>
            <w:r>
              <w:rPr>
                <w:rFonts w:ascii="Candara" w:hAnsi="Candara"/>
              </w:rPr>
              <w:t>F</w:t>
            </w:r>
            <w:r w:rsidRPr="00E57794">
              <w:rPr>
                <w:rFonts w:ascii="Candara" w:hAnsi="Candara"/>
              </w:rPr>
              <w:t>easibility</w:t>
            </w:r>
            <w:r>
              <w:rPr>
                <w:rFonts w:ascii="Candara" w:hAnsi="Candara"/>
              </w:rPr>
              <w:t>S</w:t>
            </w:r>
            <w:r w:rsidRPr="00E57794">
              <w:rPr>
                <w:rFonts w:ascii="Candara" w:hAnsi="Candara"/>
              </w:rPr>
              <w:t>tudy</w:t>
            </w:r>
            <w:r>
              <w:rPr>
                <w:rFonts w:ascii="Candara" w:hAnsi="Candara"/>
              </w:rPr>
              <w:t>R</w:t>
            </w:r>
            <w:r w:rsidRPr="00E57794">
              <w:rPr>
                <w:rFonts w:ascii="Candara" w:hAnsi="Candara"/>
              </w:rPr>
              <w:t>eport</w:t>
            </w:r>
            <w:r>
              <w:rPr>
                <w:rFonts w:ascii="Candara" w:hAnsi="Candara"/>
              </w:rPr>
              <w:t>HPPLess20MW</w:t>
            </w:r>
            <w:r>
              <w:rPr>
                <w:rFonts w:ascii="Candara" w:hAnsi="Candara"/>
              </w:rPr>
              <w:t>.docx</w:t>
            </w:r>
            <w:bookmarkEnd w:id="0"/>
          </w:p>
        </w:tc>
      </w:tr>
    </w:tbl>
    <w:p w14:paraId="434DE386" w14:textId="77777777" w:rsidR="00FD1BD3" w:rsidRPr="00417EA3" w:rsidRDefault="00FD1BD3" w:rsidP="00FD1BD3">
      <w:pPr>
        <w:pStyle w:val="Chap"/>
        <w:rPr>
          <w:lang w:val="en-GB"/>
        </w:rPr>
      </w:pPr>
      <w:bookmarkStart w:id="1" w:name="_Toc486353754"/>
      <w:r w:rsidRPr="00417EA3">
        <w:rPr>
          <w:lang w:val="en-US"/>
        </w:rPr>
        <w:t>DOCUMENT CHANGE HISTORY</w:t>
      </w:r>
      <w:bookmarkEnd w:id="1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2250"/>
        <w:gridCol w:w="4698"/>
      </w:tblGrid>
      <w:tr w:rsidR="00FD1BD3" w:rsidRPr="00AA403C" w14:paraId="1F661CF9" w14:textId="77777777" w:rsidTr="00BD279D">
        <w:tc>
          <w:tcPr>
            <w:tcW w:w="526" w:type="pct"/>
          </w:tcPr>
          <w:p w14:paraId="1E1E6645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14:paraId="0F462FB3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14:paraId="12A09636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14:paraId="35AF413A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FD1BD3" w:rsidRPr="00AA403C" w14:paraId="7349DB5E" w14:textId="77777777" w:rsidTr="00BD279D">
        <w:tc>
          <w:tcPr>
            <w:tcW w:w="526" w:type="pct"/>
          </w:tcPr>
          <w:p w14:paraId="2B723A33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14:paraId="582F83C7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2014-11-21</w:t>
            </w:r>
          </w:p>
        </w:tc>
        <w:tc>
          <w:tcPr>
            <w:tcW w:w="1175" w:type="pct"/>
          </w:tcPr>
          <w:p w14:paraId="31DF4D8C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14:paraId="5EAECF0C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FD1BD3" w:rsidRPr="00AA403C" w14:paraId="65489A46" w14:textId="77777777" w:rsidTr="00BD279D">
        <w:tc>
          <w:tcPr>
            <w:tcW w:w="526" w:type="pct"/>
          </w:tcPr>
          <w:p w14:paraId="7371A772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14:paraId="6A31BBD2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14:paraId="10FF476D" w14:textId="77777777" w:rsidR="00FD1BD3" w:rsidRPr="00AA403C" w:rsidRDefault="00FD1BD3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14:paraId="2C63D5CC" w14:textId="77777777" w:rsidR="00FD1BD3" w:rsidRDefault="00FD1BD3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Updated ERA Logo</w:t>
            </w:r>
          </w:p>
          <w:p w14:paraId="0D0DCB9A" w14:textId="77777777" w:rsidR="00FD1BD3" w:rsidRPr="00AA403C" w:rsidRDefault="00FD1BD3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Inserted Document Control Page</w:t>
            </w:r>
          </w:p>
        </w:tc>
      </w:tr>
    </w:tbl>
    <w:p w14:paraId="5A668996" w14:textId="3E9F4171" w:rsidR="00FD1BD3" w:rsidRDefault="00FD1BD3">
      <w:pP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br w:type="page"/>
      </w:r>
    </w:p>
    <w:p w14:paraId="4AB18890" w14:textId="6E414E52" w:rsidR="009F2BD4" w:rsidRPr="0042182C" w:rsidRDefault="009F2BD4" w:rsidP="00BB20C7">
      <w:pPr>
        <w:spacing w:after="0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lastRenderedPageBreak/>
        <w:t xml:space="preserve">PART – </w:t>
      </w:r>
      <w:r w:rsidR="00E44AE8"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>I:</w:t>
      </w:r>
      <w:r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 xml:space="preserve"> EXECUTIVE SUMMARY</w:t>
      </w:r>
    </w:p>
    <w:p w14:paraId="17D0E3A4" w14:textId="77777777" w:rsidR="007F18E3" w:rsidRPr="0042182C" w:rsidRDefault="007F18E3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3B9DC06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Background</w:t>
      </w:r>
    </w:p>
    <w:p w14:paraId="4C3ABD07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Area</w:t>
      </w:r>
    </w:p>
    <w:p w14:paraId="04729023" w14:textId="77777777" w:rsidR="00D55DC3" w:rsidRPr="0042182C" w:rsidRDefault="00C93277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Topo</w:t>
      </w:r>
      <w:r w:rsidR="00D55DC3" w:rsidRPr="0042182C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raph</w:t>
      </w:r>
      <w:r w:rsidR="00D55DC3" w:rsidRPr="0042182C">
        <w:rPr>
          <w:rFonts w:ascii="Times New Roman" w:hAnsi="Times New Roman" w:cs="Times New Roman"/>
          <w:sz w:val="24"/>
          <w:szCs w:val="24"/>
          <w:lang w:val="en-GB"/>
        </w:rPr>
        <w:t>ical</w:t>
      </w:r>
      <w:r w:rsidR="009F2BD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Studies</w:t>
      </w:r>
    </w:p>
    <w:p w14:paraId="3A1032FB" w14:textId="77777777" w:rsidR="00D55DC3" w:rsidRPr="0042182C" w:rsidRDefault="00D55DC3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Hydrological and sedimentation studies</w:t>
      </w:r>
    </w:p>
    <w:p w14:paraId="1A809DBA" w14:textId="77777777" w:rsidR="00D55DC3" w:rsidRPr="0042182C" w:rsidRDefault="00D55DC3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Geo-technical Studies</w:t>
      </w:r>
    </w:p>
    <w:p w14:paraId="532FBA8B" w14:textId="77777777" w:rsidR="002B7AAD" w:rsidRPr="0042182C" w:rsidRDefault="002B7AAD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Environmental </w:t>
      </w:r>
      <w:r w:rsidR="002D6AA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and Social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Impacts and Mitigation</w:t>
      </w:r>
    </w:p>
    <w:p w14:paraId="69143565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Layout</w:t>
      </w:r>
    </w:p>
    <w:p w14:paraId="475147CC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Optimization</w:t>
      </w:r>
    </w:p>
    <w:p w14:paraId="143C2A5D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Description of Project</w:t>
      </w:r>
    </w:p>
    <w:p w14:paraId="583344B5" w14:textId="41DFA5F3" w:rsidR="009A7D97" w:rsidRPr="0042182C" w:rsidRDefault="009A7D97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Financial and Economic Analyses</w:t>
      </w:r>
    </w:p>
    <w:p w14:paraId="6331EFAD" w14:textId="2B6064B8" w:rsidR="009F2BD4" w:rsidRPr="0042182C" w:rsidRDefault="00A76935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Construction </w:t>
      </w:r>
      <w:r w:rsidR="009F2BD4" w:rsidRPr="0042182C">
        <w:rPr>
          <w:rFonts w:ascii="Times New Roman" w:hAnsi="Times New Roman" w:cs="Times New Roman"/>
          <w:sz w:val="24"/>
          <w:szCs w:val="24"/>
          <w:lang w:val="en-GB"/>
        </w:rPr>
        <w:t>Planning, Schedule and Cost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0DC49B0A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Evaluation</w:t>
      </w:r>
      <w:r w:rsidR="002B7AA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&amp; Risk Analysis</w:t>
      </w:r>
    </w:p>
    <w:p w14:paraId="4A7C8448" w14:textId="77777777" w:rsidR="009F2BD4" w:rsidRPr="0042182C" w:rsidRDefault="009F2BD4" w:rsidP="00B52ECB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Conclusion and Recommendations.</w:t>
      </w:r>
    </w:p>
    <w:p w14:paraId="25EB9A18" w14:textId="77777777" w:rsidR="00E37376" w:rsidRPr="0042182C" w:rsidRDefault="00E37376" w:rsidP="00BB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A835FB0" w14:textId="54F39F4E" w:rsidR="009902D3" w:rsidRPr="0042182C" w:rsidRDefault="009902D3" w:rsidP="00BB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2182C">
        <w:rPr>
          <w:rFonts w:ascii="Times New Roman" w:hAnsi="Times New Roman"/>
          <w:sz w:val="24"/>
          <w:szCs w:val="24"/>
          <w:lang w:val="en-GB"/>
        </w:rPr>
        <w:t>The developer must also input the values for the following contents of the salient features</w:t>
      </w:r>
      <w:r w:rsidR="002D2FFB">
        <w:rPr>
          <w:rFonts w:ascii="Times New Roman" w:hAnsi="Times New Roman"/>
          <w:sz w:val="24"/>
          <w:szCs w:val="24"/>
          <w:lang w:val="en-GB"/>
        </w:rPr>
        <w:t xml:space="preserve"> of the proposed </w:t>
      </w:r>
      <w:proofErr w:type="gramStart"/>
      <w:r w:rsidR="002D2FFB">
        <w:rPr>
          <w:rFonts w:ascii="Times New Roman" w:hAnsi="Times New Roman"/>
          <w:sz w:val="24"/>
          <w:szCs w:val="24"/>
          <w:lang w:val="en-GB"/>
        </w:rPr>
        <w:t xml:space="preserve">project </w:t>
      </w:r>
      <w:r w:rsidRPr="0042182C">
        <w:rPr>
          <w:rFonts w:ascii="Times New Roman" w:hAnsi="Times New Roman"/>
          <w:sz w:val="24"/>
          <w:szCs w:val="24"/>
          <w:lang w:val="en-GB"/>
        </w:rPr>
        <w:t xml:space="preserve"> as</w:t>
      </w:r>
      <w:proofErr w:type="gramEnd"/>
      <w:r w:rsidRPr="0042182C">
        <w:rPr>
          <w:rFonts w:ascii="Times New Roman" w:hAnsi="Times New Roman"/>
          <w:sz w:val="24"/>
          <w:szCs w:val="24"/>
          <w:lang w:val="en-GB"/>
        </w:rPr>
        <w:t xml:space="preserve"> shown in the table below;</w:t>
      </w:r>
    </w:p>
    <w:p w14:paraId="7CFABC06" w14:textId="77777777" w:rsidR="009902D3" w:rsidRPr="0042182C" w:rsidRDefault="009902D3" w:rsidP="00BB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A0C3142" w14:textId="77777777" w:rsidR="009902D3" w:rsidRPr="0042182C" w:rsidRDefault="009902D3" w:rsidP="00BB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0"/>
        <w:gridCol w:w="2880"/>
        <w:gridCol w:w="2119"/>
      </w:tblGrid>
      <w:tr w:rsidR="009902D3" w:rsidRPr="0042182C" w14:paraId="6D141479" w14:textId="77777777" w:rsidTr="00127053">
        <w:trPr>
          <w:gridBefore w:val="2"/>
          <w:wBefore w:w="6800" w:type="dxa"/>
          <w:trHeight w:val="268"/>
          <w:jc w:val="center"/>
        </w:trPr>
        <w:tc>
          <w:tcPr>
            <w:tcW w:w="2119" w:type="dxa"/>
            <w:shd w:val="clear" w:color="auto" w:fill="8DB3E2"/>
          </w:tcPr>
          <w:p w14:paraId="00CA8D38" w14:textId="3EAF6314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UNIT</w:t>
            </w:r>
            <w:r w:rsidR="000F750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/DETAIL</w:t>
            </w:r>
          </w:p>
          <w:p w14:paraId="75984175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134B4E6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6624BC9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74023229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28EA510C" w14:textId="77777777" w:rsidTr="00B52ECB">
        <w:trPr>
          <w:trHeight w:val="683"/>
          <w:jc w:val="center"/>
        </w:trPr>
        <w:tc>
          <w:tcPr>
            <w:tcW w:w="3920" w:type="dxa"/>
            <w:shd w:val="clear" w:color="auto" w:fill="auto"/>
          </w:tcPr>
          <w:p w14:paraId="4B0C6511" w14:textId="58D55C76" w:rsidR="009902D3" w:rsidRPr="0042182C" w:rsidRDefault="009902D3" w:rsidP="0080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Location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(Village, County Sub county, </w:t>
            </w:r>
            <w:proofErr w:type="gramStart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district ,</w:t>
            </w:r>
            <w:proofErr w:type="gramEnd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region)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358E233B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62039" w:rsidRPr="0042182C" w14:paraId="25CA330F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FCDE782" w14:textId="5CA670E2" w:rsidR="00362039" w:rsidRPr="0042182C" w:rsidRDefault="00362039" w:rsidP="008018B8">
            <w:pPr>
              <w:tabs>
                <w:tab w:val="center" w:pos="1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Developer/s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 </w:t>
            </w:r>
            <w:proofErr w:type="gramStart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( Physical</w:t>
            </w:r>
            <w:proofErr w:type="gramEnd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address and contact details including telephone contacts)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093733C8" w14:textId="77777777" w:rsidR="00362039" w:rsidRPr="0042182C" w:rsidRDefault="00362039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2E95735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06F8682" w14:textId="0C5047EF" w:rsidR="002D2FFB" w:rsidRPr="00E26BAB" w:rsidRDefault="009902D3" w:rsidP="0080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Position/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project layout including GPS </w:t>
            </w:r>
            <w:r w:rsidR="002D2FFB" w:rsidRPr="00E26BAB">
              <w:rPr>
                <w:rFonts w:ascii="Times New Roman" w:hAnsi="Times New Roman"/>
                <w:sz w:val="24"/>
                <w:szCs w:val="24"/>
                <w:lang w:val="en-GB"/>
              </w:rPr>
              <w:t>coordinates</w:t>
            </w:r>
            <w:r w:rsidR="002D2FFB" w:rsidRPr="00643C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accordance to the Ugandan datum and coordinate system (local Uganda datum– </w:t>
            </w:r>
            <w:r w:rsidR="002D2FFB" w:rsidRPr="00643C6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ARC1960)</w:t>
            </w:r>
            <w:r w:rsidR="00393B33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  <w:p w14:paraId="25D1DFBB" w14:textId="77777777" w:rsidR="009902D3" w:rsidRPr="0042182C" w:rsidRDefault="009902D3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Intake</w:t>
            </w:r>
          </w:p>
          <w:p w14:paraId="7F80D61B" w14:textId="77777777" w:rsidR="009902D3" w:rsidRPr="0042182C" w:rsidRDefault="009902D3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Forebay</w:t>
            </w:r>
          </w:p>
          <w:p w14:paraId="0CA2CD76" w14:textId="77777777" w:rsidR="009902D3" w:rsidRPr="0042182C" w:rsidRDefault="009902D3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Surge Tank</w:t>
            </w:r>
          </w:p>
          <w:p w14:paraId="49C76984" w14:textId="77777777" w:rsidR="002D2FFB" w:rsidRDefault="009902D3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Power house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EAE1184" w14:textId="0227CDD7" w:rsidR="002D2FFB" w:rsidRDefault="002D2FFB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Switch Yard</w:t>
            </w:r>
          </w:p>
          <w:p w14:paraId="08B04713" w14:textId="7EE4549E" w:rsidR="009902D3" w:rsidRPr="00B52ECB" w:rsidRDefault="002D2FFB" w:rsidP="008018B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Interconnection arrangement /delivery point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6DA358E0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7094530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6760AFF" w14:textId="1D0BD55D" w:rsidR="009902D3" w:rsidRPr="0042182C" w:rsidRDefault="009902D3" w:rsidP="0080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Purpose</w:t>
            </w:r>
            <w:r w:rsidR="008F0D56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objective and scope</w:t>
            </w:r>
            <w:r w:rsidR="002D2FFB"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of the project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6990BC4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740B128B" w14:textId="77777777" w:rsidTr="00AC53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42F05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78FDAA22" w14:textId="77777777" w:rsidTr="00AC53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14:paraId="67D34FA3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Hydrological Features at the Weir site</w:t>
            </w:r>
          </w:p>
          <w:p w14:paraId="30A304D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3F2FC86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674C81F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Catchment Area</w:t>
            </w:r>
          </w:p>
        </w:tc>
        <w:tc>
          <w:tcPr>
            <w:tcW w:w="2880" w:type="dxa"/>
            <w:shd w:val="clear" w:color="auto" w:fill="auto"/>
          </w:tcPr>
          <w:p w14:paraId="392E2B2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B3A1B22" w14:textId="77777777" w:rsidR="009902D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km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9902D3" w:rsidRPr="0042182C" w14:paraId="3FFC822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7273A0F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Mean Annual Flow</w:t>
            </w:r>
          </w:p>
        </w:tc>
        <w:tc>
          <w:tcPr>
            <w:tcW w:w="2880" w:type="dxa"/>
            <w:shd w:val="clear" w:color="auto" w:fill="auto"/>
          </w:tcPr>
          <w:p w14:paraId="26EB1ED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50B5D0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096A8E" w:rsidRPr="0042182C" w14:paraId="31F3C8D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518E263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Normal Average Flow – Wet season</w:t>
            </w:r>
          </w:p>
        </w:tc>
        <w:tc>
          <w:tcPr>
            <w:tcW w:w="2880" w:type="dxa"/>
            <w:shd w:val="clear" w:color="auto" w:fill="auto"/>
          </w:tcPr>
          <w:p w14:paraId="36B1C4DC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CD9FE0B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096A8E" w:rsidRPr="0042182C" w14:paraId="3BD6730A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06C6F3D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Normal Average Flow – Dry season</w:t>
            </w:r>
          </w:p>
        </w:tc>
        <w:tc>
          <w:tcPr>
            <w:tcW w:w="2880" w:type="dxa"/>
            <w:shd w:val="clear" w:color="auto" w:fill="auto"/>
          </w:tcPr>
          <w:p w14:paraId="0AF46B87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DCDD0F7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4F96EAD4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D08224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Design Flow</w:t>
            </w:r>
          </w:p>
        </w:tc>
        <w:tc>
          <w:tcPr>
            <w:tcW w:w="2880" w:type="dxa"/>
            <w:shd w:val="clear" w:color="auto" w:fill="auto"/>
          </w:tcPr>
          <w:p w14:paraId="2C179087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F104E42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349E243A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BBBB15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Flow (1,000y flood event)</w:t>
            </w:r>
          </w:p>
        </w:tc>
        <w:tc>
          <w:tcPr>
            <w:tcW w:w="2880" w:type="dxa"/>
            <w:shd w:val="clear" w:color="auto" w:fill="auto"/>
          </w:tcPr>
          <w:p w14:paraId="1A8F26C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0CF87EC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48F5937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1E0A774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Flow (100y flood event)</w:t>
            </w:r>
          </w:p>
        </w:tc>
        <w:tc>
          <w:tcPr>
            <w:tcW w:w="2880" w:type="dxa"/>
            <w:shd w:val="clear" w:color="auto" w:fill="auto"/>
          </w:tcPr>
          <w:p w14:paraId="1284DF14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E6EBA81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7F7CFCA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1027C91D" w14:textId="76E1FCA1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Reservoir</w:t>
            </w:r>
          </w:p>
          <w:p w14:paraId="615B1D39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27813" w:rsidRPr="0042182C" w14:paraId="4B526267" w14:textId="77777777" w:rsidTr="00AC53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FFFFFF" w:themeFill="background1"/>
          </w:tcPr>
          <w:p w14:paraId="78F68B67" w14:textId="77777777" w:rsidR="00F2781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Reservoir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EF9B6" w14:textId="77777777" w:rsidR="00F2781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14:paraId="61CE885E" w14:textId="77777777" w:rsidR="00F2781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Yes or No</w:t>
            </w:r>
          </w:p>
        </w:tc>
      </w:tr>
      <w:tr w:rsidR="009902D3" w:rsidRPr="0042182C" w14:paraId="0F69DF8B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295E49B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Normal Water Level (NWL)</w:t>
            </w:r>
          </w:p>
        </w:tc>
        <w:tc>
          <w:tcPr>
            <w:tcW w:w="2880" w:type="dxa"/>
            <w:shd w:val="clear" w:color="auto" w:fill="auto"/>
          </w:tcPr>
          <w:p w14:paraId="3B6FEA52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F7D27B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mAD</w:t>
            </w:r>
            <w:proofErr w:type="spellEnd"/>
          </w:p>
        </w:tc>
      </w:tr>
      <w:tr w:rsidR="009902D3" w:rsidRPr="0042182C" w14:paraId="3B77587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BB18A3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Minimum Operating Level</w:t>
            </w:r>
          </w:p>
        </w:tc>
        <w:tc>
          <w:tcPr>
            <w:tcW w:w="2880" w:type="dxa"/>
            <w:shd w:val="clear" w:color="auto" w:fill="auto"/>
          </w:tcPr>
          <w:p w14:paraId="1510856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5DB5C7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mAD</w:t>
            </w:r>
            <w:proofErr w:type="spellEnd"/>
          </w:p>
        </w:tc>
      </w:tr>
      <w:tr w:rsidR="009902D3" w:rsidRPr="0042182C" w14:paraId="6846A999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C88894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Surface area at NWL</w:t>
            </w:r>
          </w:p>
        </w:tc>
        <w:tc>
          <w:tcPr>
            <w:tcW w:w="2880" w:type="dxa"/>
            <w:shd w:val="clear" w:color="auto" w:fill="auto"/>
          </w:tcPr>
          <w:p w14:paraId="4D07DC7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1A1690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9902D3" w:rsidRPr="0042182C" w14:paraId="5B3F273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9E5490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Live Storage Volume</w:t>
            </w:r>
          </w:p>
        </w:tc>
        <w:tc>
          <w:tcPr>
            <w:tcW w:w="2880" w:type="dxa"/>
            <w:shd w:val="clear" w:color="auto" w:fill="auto"/>
          </w:tcPr>
          <w:p w14:paraId="6C300B8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A362BE8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</w:tr>
      <w:tr w:rsidR="009902D3" w:rsidRPr="0042182C" w14:paraId="1C77064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0D145B3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Dead Storage Volume</w:t>
            </w:r>
          </w:p>
        </w:tc>
        <w:tc>
          <w:tcPr>
            <w:tcW w:w="2880" w:type="dxa"/>
            <w:shd w:val="clear" w:color="auto" w:fill="auto"/>
          </w:tcPr>
          <w:p w14:paraId="176BA52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7AB2A0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</w:tr>
      <w:tr w:rsidR="00F07461" w:rsidRPr="0042182C" w14:paraId="63333FF4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D37FE07" w14:textId="77777777" w:rsidR="00F07461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Water retention time</w:t>
            </w:r>
          </w:p>
        </w:tc>
        <w:tc>
          <w:tcPr>
            <w:tcW w:w="2880" w:type="dxa"/>
            <w:shd w:val="clear" w:color="auto" w:fill="auto"/>
          </w:tcPr>
          <w:p w14:paraId="0819032D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29B8467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No. of days</w:t>
            </w:r>
          </w:p>
        </w:tc>
      </w:tr>
      <w:tr w:rsidR="00F07461" w:rsidRPr="0042182C" w14:paraId="22AD28D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02959FE" w14:textId="05DDA9B3" w:rsidR="00F07461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Length of river i</w:t>
            </w:r>
            <w:r w:rsidR="005D5F7E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pounded </w:t>
            </w:r>
          </w:p>
        </w:tc>
        <w:tc>
          <w:tcPr>
            <w:tcW w:w="2880" w:type="dxa"/>
            <w:shd w:val="clear" w:color="auto" w:fill="auto"/>
          </w:tcPr>
          <w:p w14:paraId="0D6E43C3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A2A4530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km </w:t>
            </w:r>
          </w:p>
        </w:tc>
      </w:tr>
      <w:tr w:rsidR="00F07461" w:rsidRPr="0042182C" w14:paraId="43F64BA7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8058BBC" w14:textId="77777777" w:rsidR="00F07461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downstream tributaries</w:t>
            </w:r>
          </w:p>
        </w:tc>
        <w:tc>
          <w:tcPr>
            <w:tcW w:w="2880" w:type="dxa"/>
            <w:shd w:val="clear" w:color="auto" w:fill="auto"/>
          </w:tcPr>
          <w:p w14:paraId="37CEA941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E3FE30E" w14:textId="77777777" w:rsidR="00F07461" w:rsidRPr="0042182C" w:rsidRDefault="00F07461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No.</w:t>
            </w:r>
          </w:p>
        </w:tc>
      </w:tr>
      <w:tr w:rsidR="00CD3380" w:rsidRPr="0042182C" w14:paraId="376B431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AC12F04" w14:textId="77777777" w:rsidR="00CD3380" w:rsidRPr="0042182C" w:rsidRDefault="00CD3380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Useful reservoir life</w:t>
            </w:r>
          </w:p>
        </w:tc>
        <w:tc>
          <w:tcPr>
            <w:tcW w:w="2880" w:type="dxa"/>
            <w:shd w:val="clear" w:color="auto" w:fill="auto"/>
          </w:tcPr>
          <w:p w14:paraId="40359521" w14:textId="77777777" w:rsidR="00CD3380" w:rsidRPr="0042182C" w:rsidRDefault="00CD3380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2A6E34F" w14:textId="77777777" w:rsidR="00CD3380" w:rsidRPr="0042182C" w:rsidRDefault="00CD3380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years</w:t>
            </w:r>
          </w:p>
        </w:tc>
      </w:tr>
      <w:tr w:rsidR="00F27813" w:rsidRPr="0042182C" w14:paraId="6E9A1BE9" w14:textId="77777777" w:rsidTr="00AC53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 w:themeFill="text2" w:themeFillTint="66"/>
          </w:tcPr>
          <w:p w14:paraId="28FA7B37" w14:textId="77777777" w:rsidR="00F2781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 Use of Water</w:t>
            </w:r>
          </w:p>
          <w:p w14:paraId="2C55B1FE" w14:textId="77777777" w:rsidR="00F2781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6A8E" w:rsidRPr="0042182C" w14:paraId="2ABCFF5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92DB427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Water used for irrigation</w:t>
            </w:r>
          </w:p>
        </w:tc>
        <w:tc>
          <w:tcPr>
            <w:tcW w:w="2880" w:type="dxa"/>
            <w:shd w:val="clear" w:color="auto" w:fill="auto"/>
          </w:tcPr>
          <w:p w14:paraId="59651568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5F31D70" w14:textId="23C3DEFE" w:rsidR="00096A8E" w:rsidRPr="0042182C" w:rsidRDefault="00096A8E" w:rsidP="00A76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="00A76935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</w:tr>
      <w:tr w:rsidR="00096A8E" w:rsidRPr="0042182C" w14:paraId="36F7CD3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F9BB805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Water used for drinking purposes</w:t>
            </w:r>
          </w:p>
        </w:tc>
        <w:tc>
          <w:tcPr>
            <w:tcW w:w="2880" w:type="dxa"/>
            <w:shd w:val="clear" w:color="auto" w:fill="auto"/>
          </w:tcPr>
          <w:p w14:paraId="03EF5962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044B59C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096A8E" w:rsidRPr="0042182C" w14:paraId="40926F9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B88322F" w14:textId="3E9EC42D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Water used for other settlement/industry purposes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( please</w:t>
            </w:r>
            <w:proofErr w:type="gramEnd"/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specify activities)</w:t>
            </w:r>
          </w:p>
        </w:tc>
        <w:tc>
          <w:tcPr>
            <w:tcW w:w="2880" w:type="dxa"/>
            <w:shd w:val="clear" w:color="auto" w:fill="auto"/>
          </w:tcPr>
          <w:p w14:paraId="12FA1D4D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042DFDA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6B8DC9A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4CD07D1A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Dam/Weir</w:t>
            </w:r>
          </w:p>
          <w:p w14:paraId="755C289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0179A26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97EBAE7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Weir Construction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4DD50DA7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041A1EC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258F283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Type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195C46F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7007B7D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91B48E3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Slope</w:t>
            </w:r>
          </w:p>
        </w:tc>
        <w:tc>
          <w:tcPr>
            <w:tcW w:w="2880" w:type="dxa"/>
            <w:shd w:val="clear" w:color="auto" w:fill="auto"/>
          </w:tcPr>
          <w:p w14:paraId="26C82271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6DE0F8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m/m</w:t>
            </w:r>
          </w:p>
        </w:tc>
      </w:tr>
      <w:tr w:rsidR="009902D3" w:rsidRPr="0042182C" w14:paraId="4CD38DF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3258E1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Crest elevation</w:t>
            </w:r>
          </w:p>
        </w:tc>
        <w:tc>
          <w:tcPr>
            <w:tcW w:w="2880" w:type="dxa"/>
            <w:shd w:val="clear" w:color="auto" w:fill="auto"/>
          </w:tcPr>
          <w:p w14:paraId="02C935D2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C225994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53E02CD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AFAD9D5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Crest length</w:t>
            </w:r>
          </w:p>
        </w:tc>
        <w:tc>
          <w:tcPr>
            <w:tcW w:w="2880" w:type="dxa"/>
            <w:shd w:val="clear" w:color="auto" w:fill="auto"/>
          </w:tcPr>
          <w:p w14:paraId="34839FB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891FE9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11FD6311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A25DD7F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Maximum height</w:t>
            </w:r>
          </w:p>
        </w:tc>
        <w:tc>
          <w:tcPr>
            <w:tcW w:w="2880" w:type="dxa"/>
            <w:shd w:val="clear" w:color="auto" w:fill="auto"/>
          </w:tcPr>
          <w:p w14:paraId="79AF285A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FABEF0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1F85ECA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0CE4B42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Volume</w:t>
            </w:r>
          </w:p>
        </w:tc>
        <w:tc>
          <w:tcPr>
            <w:tcW w:w="2880" w:type="dxa"/>
            <w:shd w:val="clear" w:color="auto" w:fill="auto"/>
          </w:tcPr>
          <w:p w14:paraId="4529F2C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55380E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</w:tr>
      <w:tr w:rsidR="009902D3" w:rsidRPr="0042182C" w14:paraId="2AB1E31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6FD37895" w14:textId="6BD8B508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Diversion facilities</w:t>
            </w:r>
            <w:r w:rsidR="002D2F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="002D2F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 please</w:t>
            </w:r>
            <w:proofErr w:type="gramEnd"/>
            <w:r w:rsidR="002D2FF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specify)</w:t>
            </w:r>
          </w:p>
          <w:p w14:paraId="1EC5F0C1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27BF45EA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56103E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880" w:type="dxa"/>
            <w:shd w:val="clear" w:color="auto" w:fill="auto"/>
          </w:tcPr>
          <w:p w14:paraId="75DF910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CCAB64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01E0FDC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FE9FB7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Diameter/cross-section</w:t>
            </w:r>
          </w:p>
        </w:tc>
        <w:tc>
          <w:tcPr>
            <w:tcW w:w="2880" w:type="dxa"/>
            <w:shd w:val="clear" w:color="auto" w:fill="auto"/>
          </w:tcPr>
          <w:p w14:paraId="7E61262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0016DDF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48D14F5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F744ED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Diversion flow</w:t>
            </w:r>
          </w:p>
        </w:tc>
        <w:tc>
          <w:tcPr>
            <w:tcW w:w="2880" w:type="dxa"/>
            <w:shd w:val="clear" w:color="auto" w:fill="auto"/>
          </w:tcPr>
          <w:p w14:paraId="1C01C45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AD5D822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12E56DF8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20DE99C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Spill way</w:t>
            </w:r>
          </w:p>
          <w:p w14:paraId="16BE057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06FE7FB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6B8899B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Type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7083AFDC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47EFF3A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C773007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Crest Elevation</w:t>
            </w:r>
          </w:p>
        </w:tc>
        <w:tc>
          <w:tcPr>
            <w:tcW w:w="2880" w:type="dxa"/>
            <w:shd w:val="clear" w:color="auto" w:fill="auto"/>
          </w:tcPr>
          <w:p w14:paraId="337A697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A2DBE71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42EFA56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B643326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Maximum flood level</w:t>
            </w:r>
          </w:p>
        </w:tc>
        <w:tc>
          <w:tcPr>
            <w:tcW w:w="2880" w:type="dxa"/>
            <w:shd w:val="clear" w:color="auto" w:fill="auto"/>
          </w:tcPr>
          <w:p w14:paraId="2E0B29F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D550D64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mAD</w:t>
            </w:r>
            <w:proofErr w:type="spellEnd"/>
          </w:p>
        </w:tc>
      </w:tr>
      <w:tr w:rsidR="009902D3" w:rsidRPr="0042182C" w14:paraId="5C021A2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EA9EFE1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Width</w:t>
            </w:r>
          </w:p>
        </w:tc>
        <w:tc>
          <w:tcPr>
            <w:tcW w:w="2880" w:type="dxa"/>
            <w:shd w:val="clear" w:color="auto" w:fill="auto"/>
          </w:tcPr>
          <w:p w14:paraId="58648E2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4AEABD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7706363B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7B186CE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Discharge</w:t>
            </w:r>
          </w:p>
        </w:tc>
        <w:tc>
          <w:tcPr>
            <w:tcW w:w="2880" w:type="dxa"/>
            <w:shd w:val="clear" w:color="auto" w:fill="auto"/>
          </w:tcPr>
          <w:p w14:paraId="508D81B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FB67DD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1678484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445B7E2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Water Conveyance system</w:t>
            </w:r>
          </w:p>
          <w:p w14:paraId="0504713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41A8C9A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F7900CB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2880" w:type="dxa"/>
            <w:shd w:val="clear" w:color="auto" w:fill="auto"/>
          </w:tcPr>
          <w:p w14:paraId="0020260B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C60339C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268DF0C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34DF08E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Discharge</w:t>
            </w:r>
          </w:p>
        </w:tc>
        <w:tc>
          <w:tcPr>
            <w:tcW w:w="2880" w:type="dxa"/>
            <w:shd w:val="clear" w:color="auto" w:fill="auto"/>
          </w:tcPr>
          <w:p w14:paraId="601230FB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4EDEC4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46C066A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2E5BCB3B" w14:textId="29B43885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Fore-bay/Surge tank </w:t>
            </w:r>
          </w:p>
          <w:p w14:paraId="1290595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2ADF5484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E2FCF4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Design water level</w:t>
            </w:r>
          </w:p>
        </w:tc>
        <w:tc>
          <w:tcPr>
            <w:tcW w:w="2880" w:type="dxa"/>
            <w:shd w:val="clear" w:color="auto" w:fill="auto"/>
          </w:tcPr>
          <w:p w14:paraId="6B303EEB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4EAB2EF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mAD</w:t>
            </w:r>
            <w:proofErr w:type="spellEnd"/>
          </w:p>
        </w:tc>
      </w:tr>
      <w:tr w:rsidR="009902D3" w:rsidRPr="0042182C" w14:paraId="48B724C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4BA0FB0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Static water level</w:t>
            </w:r>
          </w:p>
        </w:tc>
        <w:tc>
          <w:tcPr>
            <w:tcW w:w="2880" w:type="dxa"/>
            <w:shd w:val="clear" w:color="auto" w:fill="auto"/>
          </w:tcPr>
          <w:p w14:paraId="00F8B49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034128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mAD</w:t>
            </w:r>
            <w:proofErr w:type="spellEnd"/>
          </w:p>
        </w:tc>
      </w:tr>
      <w:tr w:rsidR="009902D3" w:rsidRPr="0042182C" w14:paraId="2A5884C7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3509B40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Penstock</w:t>
            </w:r>
          </w:p>
          <w:p w14:paraId="504CB8C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3141AD3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0EA96C5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Penstock construction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62A6BA3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3560785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F9FC2EB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Total length</w:t>
            </w:r>
          </w:p>
        </w:tc>
        <w:tc>
          <w:tcPr>
            <w:tcW w:w="2880" w:type="dxa"/>
            <w:shd w:val="clear" w:color="auto" w:fill="auto"/>
          </w:tcPr>
          <w:p w14:paraId="6F058F54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358812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579DA088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0F53EAD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Horizontal length</w:t>
            </w:r>
          </w:p>
        </w:tc>
        <w:tc>
          <w:tcPr>
            <w:tcW w:w="2880" w:type="dxa"/>
            <w:shd w:val="clear" w:color="auto" w:fill="auto"/>
          </w:tcPr>
          <w:p w14:paraId="6B725EF8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DB22E0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7CC459DB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5246C41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Diameter</w:t>
            </w:r>
          </w:p>
        </w:tc>
        <w:tc>
          <w:tcPr>
            <w:tcW w:w="2880" w:type="dxa"/>
            <w:shd w:val="clear" w:color="auto" w:fill="auto"/>
          </w:tcPr>
          <w:p w14:paraId="7159D43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E2E998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45AA443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13B81EE5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Power facilities</w:t>
            </w:r>
          </w:p>
          <w:p w14:paraId="1986063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12294919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00743E7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Power House type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21C4B38F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645FC62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4E5F6E2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Type of turbine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153D1BCA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0CFCA3D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940F791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Gross head surge bay-power house</w:t>
            </w:r>
          </w:p>
        </w:tc>
        <w:tc>
          <w:tcPr>
            <w:tcW w:w="2880" w:type="dxa"/>
            <w:shd w:val="clear" w:color="auto" w:fill="auto"/>
          </w:tcPr>
          <w:p w14:paraId="5C66611F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EA8CE3B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4E0C706F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32588D4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Design discharge</w:t>
            </w:r>
          </w:p>
        </w:tc>
        <w:tc>
          <w:tcPr>
            <w:tcW w:w="2880" w:type="dxa"/>
            <w:shd w:val="clear" w:color="auto" w:fill="auto"/>
          </w:tcPr>
          <w:p w14:paraId="61FF092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00FED3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9902D3" w:rsidRPr="0042182C" w14:paraId="6E96E86B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E422C2A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Length of tailrace channel</w:t>
            </w:r>
          </w:p>
        </w:tc>
        <w:tc>
          <w:tcPr>
            <w:tcW w:w="2880" w:type="dxa"/>
            <w:shd w:val="clear" w:color="auto" w:fill="auto"/>
          </w:tcPr>
          <w:p w14:paraId="5BA518E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7BA3BD9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9902D3" w:rsidRPr="0042182C" w14:paraId="6E452CB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E5F42FD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Installed capacity</w:t>
            </w:r>
          </w:p>
        </w:tc>
        <w:tc>
          <w:tcPr>
            <w:tcW w:w="2880" w:type="dxa"/>
            <w:shd w:val="clear" w:color="auto" w:fill="auto"/>
          </w:tcPr>
          <w:p w14:paraId="1799AFF7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E005837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9902D3" w:rsidRPr="0042182C" w14:paraId="3B52D2C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6ED24B1D" w14:textId="77777777" w:rsidR="009902D3" w:rsidRPr="0042182C" w:rsidRDefault="00F2781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Distribution / </w:t>
            </w:r>
            <w:r w:rsidR="009902D3"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Transmission facilities</w:t>
            </w:r>
          </w:p>
          <w:p w14:paraId="14988C80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902D3" w:rsidRPr="0042182C" w14:paraId="052359E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36E0D89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Transformer type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600A45C4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47F9B0C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83DBE40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Transformer rating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33B87F55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0154541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10088E8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Transmission line type</w:t>
            </w:r>
          </w:p>
        </w:tc>
        <w:tc>
          <w:tcPr>
            <w:tcW w:w="4999" w:type="dxa"/>
            <w:gridSpan w:val="2"/>
            <w:shd w:val="clear" w:color="auto" w:fill="auto"/>
          </w:tcPr>
          <w:p w14:paraId="1C90FD5B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02D3" w:rsidRPr="0042182C" w14:paraId="432C0BC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B29D902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Line voltage</w:t>
            </w:r>
          </w:p>
        </w:tc>
        <w:tc>
          <w:tcPr>
            <w:tcW w:w="2880" w:type="dxa"/>
            <w:shd w:val="clear" w:color="auto" w:fill="auto"/>
          </w:tcPr>
          <w:p w14:paraId="2F76EA7C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00E6457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kV</w:t>
            </w:r>
          </w:p>
        </w:tc>
      </w:tr>
      <w:tr w:rsidR="009902D3" w:rsidRPr="0042182C" w14:paraId="2134E16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BCD7D6C" w14:textId="77777777" w:rsidR="009902D3" w:rsidRPr="0042182C" w:rsidRDefault="009902D3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Line length</w:t>
            </w:r>
          </w:p>
        </w:tc>
        <w:tc>
          <w:tcPr>
            <w:tcW w:w="2880" w:type="dxa"/>
            <w:shd w:val="clear" w:color="auto" w:fill="auto"/>
          </w:tcPr>
          <w:p w14:paraId="65515BB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D397B1C" w14:textId="69D00B64" w:rsidR="009902D3" w:rsidRPr="0042182C" w:rsidRDefault="00035328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="009902D3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2D2FFB" w:rsidRPr="0042182C" w14:paraId="109C828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6730DE6" w14:textId="158F2069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Line capacity </w:t>
            </w:r>
          </w:p>
        </w:tc>
        <w:tc>
          <w:tcPr>
            <w:tcW w:w="2880" w:type="dxa"/>
            <w:shd w:val="clear" w:color="auto" w:fill="auto"/>
          </w:tcPr>
          <w:p w14:paraId="46E90EF7" w14:textId="77777777" w:rsidR="002D2FFB" w:rsidRPr="0042182C" w:rsidRDefault="002D2FFB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5EFEE79" w14:textId="2EDB1671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MVA</w:t>
            </w:r>
          </w:p>
        </w:tc>
      </w:tr>
      <w:tr w:rsidR="002D2FFB" w:rsidRPr="0042182C" w14:paraId="018BC748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6AFD178" w14:textId="188F2577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Proposed conductor size</w:t>
            </w:r>
          </w:p>
        </w:tc>
        <w:tc>
          <w:tcPr>
            <w:tcW w:w="2880" w:type="dxa"/>
            <w:shd w:val="clear" w:color="auto" w:fill="auto"/>
          </w:tcPr>
          <w:p w14:paraId="3203C3A2" w14:textId="77777777" w:rsidR="002D2FFB" w:rsidRPr="0042182C" w:rsidRDefault="002D2FFB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574EBED" w14:textId="5004D7C3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mm</w:t>
            </w:r>
            <w:r w:rsidRPr="00B52EC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860F6C" w:rsidRPr="0042182C" w14:paraId="6856AB8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C38B1FF" w14:textId="70597B8E" w:rsidR="00860F6C" w:rsidRPr="00B52ECB" w:rsidRDefault="00860F6C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Proposed conductor material</w:t>
            </w:r>
          </w:p>
        </w:tc>
        <w:tc>
          <w:tcPr>
            <w:tcW w:w="2880" w:type="dxa"/>
            <w:shd w:val="clear" w:color="auto" w:fill="auto"/>
          </w:tcPr>
          <w:p w14:paraId="561183D7" w14:textId="77777777" w:rsidR="00860F6C" w:rsidRPr="0042182C" w:rsidRDefault="00860F6C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8FBA0D9" w14:textId="77777777" w:rsidR="00860F6C" w:rsidRPr="00B52ECB" w:rsidRDefault="00860F6C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D2FFB" w:rsidRPr="0042182C" w14:paraId="68B4994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E0A85F0" w14:textId="64D64428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Technical Loss factor along the line</w:t>
            </w:r>
          </w:p>
        </w:tc>
        <w:tc>
          <w:tcPr>
            <w:tcW w:w="2880" w:type="dxa"/>
            <w:shd w:val="clear" w:color="auto" w:fill="auto"/>
          </w:tcPr>
          <w:p w14:paraId="64C115BD" w14:textId="77777777" w:rsidR="002D2FFB" w:rsidRPr="0042182C" w:rsidRDefault="002D2FFB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E6BCD6C" w14:textId="469D07A5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Percentage </w:t>
            </w:r>
          </w:p>
        </w:tc>
      </w:tr>
      <w:tr w:rsidR="009902D3" w:rsidRPr="0042182C" w14:paraId="7CAF0C5D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04B6F1A0" w14:textId="2C4E7B22" w:rsidR="009902D3" w:rsidRPr="0042182C" w:rsidRDefault="00362039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Power </w:t>
            </w:r>
            <w:r w:rsidR="009902D3"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Production</w:t>
            </w:r>
          </w:p>
          <w:p w14:paraId="7960411E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B1AB8" w:rsidRPr="0042182C" w14:paraId="0F49F55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673F6FE" w14:textId="773C59FF" w:rsidR="008B1AB8" w:rsidRDefault="008B1AB8" w:rsidP="008B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Total Efficient Capacity</w:t>
            </w:r>
          </w:p>
        </w:tc>
        <w:tc>
          <w:tcPr>
            <w:tcW w:w="2880" w:type="dxa"/>
            <w:shd w:val="clear" w:color="auto" w:fill="auto"/>
          </w:tcPr>
          <w:p w14:paraId="29D7281F" w14:textId="77777777" w:rsidR="008B1AB8" w:rsidRPr="0042182C" w:rsidRDefault="008B1AB8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E2AE96E" w14:textId="22F29ED1" w:rsidR="008B1AB8" w:rsidRPr="0042182C" w:rsidRDefault="008B1AB8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F27813" w:rsidRPr="0042182C" w14:paraId="617AC487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27A3E59" w14:textId="4C313D5F" w:rsidR="00F27813" w:rsidRPr="0042182C" w:rsidRDefault="0013441B" w:rsidP="0036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Average g</w:t>
            </w:r>
            <w:r w:rsidR="00AE77C4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eneration during wet season</w:t>
            </w:r>
          </w:p>
        </w:tc>
        <w:tc>
          <w:tcPr>
            <w:tcW w:w="2880" w:type="dxa"/>
            <w:shd w:val="clear" w:color="auto" w:fill="auto"/>
          </w:tcPr>
          <w:p w14:paraId="06B6D233" w14:textId="77777777" w:rsidR="00F27813" w:rsidRPr="0042182C" w:rsidRDefault="00F2781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EAA974A" w14:textId="77777777" w:rsidR="00F27813" w:rsidRPr="0042182C" w:rsidRDefault="00AE77C4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F27813" w:rsidRPr="0042182C" w14:paraId="4CDB4C4F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DD2564B" w14:textId="180C317E" w:rsidR="00F27813" w:rsidRPr="0042182C" w:rsidRDefault="0013441B" w:rsidP="0036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Average g</w:t>
            </w:r>
            <w:r w:rsidR="00AE77C4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eneration during dry season</w:t>
            </w:r>
          </w:p>
        </w:tc>
        <w:tc>
          <w:tcPr>
            <w:tcW w:w="2880" w:type="dxa"/>
            <w:shd w:val="clear" w:color="auto" w:fill="auto"/>
          </w:tcPr>
          <w:p w14:paraId="494560A0" w14:textId="77777777" w:rsidR="00F27813" w:rsidRPr="0042182C" w:rsidRDefault="00F2781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598AAC0" w14:textId="77777777" w:rsidR="00F27813" w:rsidRPr="0042182C" w:rsidRDefault="00AE77C4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MW</w:t>
            </w:r>
          </w:p>
        </w:tc>
      </w:tr>
      <w:tr w:rsidR="009902D3" w:rsidRPr="0042182C" w14:paraId="6FA3CF2E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40B5442" w14:textId="59D69E6B" w:rsidR="009902D3" w:rsidRPr="0042182C" w:rsidRDefault="009902D3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 Annual </w:t>
            </w:r>
            <w:r w:rsidR="00362039"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Power Production during 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Peak </w:t>
            </w:r>
            <w:r w:rsidR="00362039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Periods</w:t>
            </w:r>
          </w:p>
        </w:tc>
        <w:tc>
          <w:tcPr>
            <w:tcW w:w="2880" w:type="dxa"/>
            <w:shd w:val="clear" w:color="auto" w:fill="auto"/>
          </w:tcPr>
          <w:p w14:paraId="11AC2E7D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58021F7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2D2FFB" w:rsidRPr="0042182C" w14:paraId="0FA39A3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34A6F07" w14:textId="5D98D012" w:rsidR="002D2FFB" w:rsidRPr="0042182C" w:rsidRDefault="002D2FFB" w:rsidP="002D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Mean Annual Power Production during Shoulder Periods</w:t>
            </w:r>
          </w:p>
        </w:tc>
        <w:tc>
          <w:tcPr>
            <w:tcW w:w="2880" w:type="dxa"/>
            <w:shd w:val="clear" w:color="auto" w:fill="auto"/>
          </w:tcPr>
          <w:p w14:paraId="29920C94" w14:textId="77777777" w:rsidR="002D2FFB" w:rsidRPr="0042182C" w:rsidRDefault="002D2FFB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2F9439C" w14:textId="73F40D5D" w:rsidR="002D2FFB" w:rsidRPr="0042182C" w:rsidRDefault="002D2FFB" w:rsidP="00B5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2ECB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9902D3" w:rsidRPr="0042182C" w14:paraId="6A5A517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A4FF85D" w14:textId="19884B43" w:rsidR="009902D3" w:rsidRPr="0042182C" w:rsidRDefault="009902D3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 Annual </w:t>
            </w:r>
            <w:r w:rsidR="00362039"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Power Production during 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off-peak </w:t>
            </w:r>
            <w:r w:rsidR="00362039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Periods</w:t>
            </w:r>
          </w:p>
        </w:tc>
        <w:tc>
          <w:tcPr>
            <w:tcW w:w="2880" w:type="dxa"/>
            <w:shd w:val="clear" w:color="auto" w:fill="auto"/>
          </w:tcPr>
          <w:p w14:paraId="68F81446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02EB173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9902D3" w:rsidRPr="0042182C" w14:paraId="56ABBC3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5F3D6B0" w14:textId="1CBBFB65" w:rsidR="009902D3" w:rsidRPr="0042182C" w:rsidRDefault="009902D3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Mean </w:t>
            </w:r>
            <w:r w:rsidR="00362039"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Annual Total Power Production </w:t>
            </w:r>
          </w:p>
        </w:tc>
        <w:tc>
          <w:tcPr>
            <w:tcW w:w="2880" w:type="dxa"/>
            <w:shd w:val="clear" w:color="auto" w:fill="auto"/>
          </w:tcPr>
          <w:p w14:paraId="167FE7F8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3F2DA41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B4002E" w:rsidRPr="0042182C" w14:paraId="22A44001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737D0270" w14:textId="12382348" w:rsidR="00B4002E" w:rsidRPr="0042182C" w:rsidRDefault="00B4002E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Capacity factor</w:t>
            </w:r>
          </w:p>
        </w:tc>
        <w:tc>
          <w:tcPr>
            <w:tcW w:w="2880" w:type="dxa"/>
            <w:shd w:val="clear" w:color="auto" w:fill="auto"/>
          </w:tcPr>
          <w:p w14:paraId="1DD370E9" w14:textId="77777777" w:rsidR="00B4002E" w:rsidRPr="0042182C" w:rsidRDefault="00B4002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39F559D" w14:textId="0EAE4E7C" w:rsidR="00B4002E" w:rsidRPr="0042182C" w:rsidRDefault="00B4002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9902D3" w:rsidRPr="0042182C" w14:paraId="33EC8A17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77F37E0" w14:textId="77777777" w:rsidR="009902D3" w:rsidRPr="0042182C" w:rsidRDefault="009902D3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Plant factor</w:t>
            </w:r>
          </w:p>
          <w:p w14:paraId="155F6FB5" w14:textId="268F5E0C" w:rsidR="00362039" w:rsidRPr="00E36A06" w:rsidRDefault="00362039" w:rsidP="00421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6A0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B52ECB">
              <w:rPr>
                <w:rStyle w:val="ssens"/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The ratio of the average power load of the plant to its rated capacity)</w:t>
            </w:r>
          </w:p>
        </w:tc>
        <w:tc>
          <w:tcPr>
            <w:tcW w:w="2880" w:type="dxa"/>
            <w:shd w:val="clear" w:color="auto" w:fill="auto"/>
          </w:tcPr>
          <w:p w14:paraId="094D264F" w14:textId="77777777" w:rsidR="009902D3" w:rsidRPr="0042182C" w:rsidRDefault="009902D3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FC356F9" w14:textId="5005AFE8" w:rsidR="009902D3" w:rsidRPr="0042182C" w:rsidRDefault="00B4002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F5555" w:rsidRPr="0042182C" w14:paraId="5DAC0948" w14:textId="77777777" w:rsidTr="008F0D5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63E8DC4" w14:textId="26D3694B" w:rsidR="007F5555" w:rsidRPr="0042182C" w:rsidRDefault="0013441B" w:rsidP="008F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Average Generation</w:t>
            </w:r>
            <w:r w:rsidR="007F55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own use</w:t>
            </w:r>
          </w:p>
        </w:tc>
        <w:tc>
          <w:tcPr>
            <w:tcW w:w="2880" w:type="dxa"/>
            <w:shd w:val="clear" w:color="auto" w:fill="auto"/>
          </w:tcPr>
          <w:p w14:paraId="28D142EA" w14:textId="77777777" w:rsidR="007F5555" w:rsidRPr="0042182C" w:rsidRDefault="007F5555" w:rsidP="008F0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F00D303" w14:textId="77777777" w:rsidR="007F5555" w:rsidRPr="0042182C" w:rsidRDefault="007F5555" w:rsidP="008F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MW </w:t>
            </w:r>
          </w:p>
        </w:tc>
      </w:tr>
      <w:tr w:rsidR="007F5555" w:rsidRPr="0042182C" w14:paraId="6EAAFA2A" w14:textId="77777777" w:rsidTr="008F0D5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BECFE47" w14:textId="6CF0D2D8" w:rsidR="007F5555" w:rsidRPr="0042182C" w:rsidRDefault="0013441B" w:rsidP="008F0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Annual Power P</w:t>
            </w:r>
            <w:r w:rsidR="007F5555">
              <w:rPr>
                <w:rFonts w:ascii="Times New Roman" w:hAnsi="Times New Roman"/>
                <w:sz w:val="24"/>
                <w:szCs w:val="24"/>
                <w:lang w:val="en-GB"/>
              </w:rPr>
              <w:t>roduction for own use</w:t>
            </w:r>
          </w:p>
        </w:tc>
        <w:tc>
          <w:tcPr>
            <w:tcW w:w="2880" w:type="dxa"/>
            <w:shd w:val="clear" w:color="auto" w:fill="auto"/>
          </w:tcPr>
          <w:p w14:paraId="3DE3AB95" w14:textId="77777777" w:rsidR="007F5555" w:rsidRPr="0042182C" w:rsidRDefault="007F5555" w:rsidP="008F0D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23A3909" w14:textId="7793A047" w:rsidR="007F5555" w:rsidRPr="0042182C" w:rsidRDefault="007F5555" w:rsidP="008F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GWh</w:t>
            </w:r>
          </w:p>
        </w:tc>
      </w:tr>
      <w:tr w:rsidR="00096A8E" w:rsidRPr="0042182C" w14:paraId="3DE8C45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147A631C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Economics and Financials</w:t>
            </w:r>
          </w:p>
          <w:p w14:paraId="3638D8FA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96A8E" w:rsidRPr="0042182C" w14:paraId="154B544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5C01492" w14:textId="21A32CA7" w:rsidR="00096A8E" w:rsidRPr="0042182C" w:rsidRDefault="00096A8E" w:rsidP="007F5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Investment Costs (CAPEX)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F55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based on 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detailed underlying assumptions</w:t>
            </w:r>
          </w:p>
        </w:tc>
        <w:tc>
          <w:tcPr>
            <w:tcW w:w="2880" w:type="dxa"/>
            <w:shd w:val="clear" w:color="auto" w:fill="auto"/>
          </w:tcPr>
          <w:p w14:paraId="54E1E0E8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87E0323" w14:textId="0BF4C9DA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C129C8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000 USD</w:t>
            </w:r>
          </w:p>
        </w:tc>
      </w:tr>
      <w:tr w:rsidR="00096A8E" w:rsidRPr="0042182C" w14:paraId="7EC0CEA2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5ECACF8" w14:textId="48F0791A" w:rsidR="00096A8E" w:rsidRPr="0042182C" w:rsidRDefault="00096A8E" w:rsidP="0080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Annual Operational costs (OPEX)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F55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based on </w:t>
            </w:r>
            <w:r w:rsidR="002D2FFB">
              <w:rPr>
                <w:rFonts w:ascii="Times New Roman" w:hAnsi="Times New Roman"/>
                <w:sz w:val="24"/>
                <w:szCs w:val="24"/>
                <w:lang w:val="en-GB"/>
              </w:rPr>
              <w:t>detailed underlying assumptions</w:t>
            </w:r>
          </w:p>
        </w:tc>
        <w:tc>
          <w:tcPr>
            <w:tcW w:w="2880" w:type="dxa"/>
            <w:shd w:val="clear" w:color="auto" w:fill="auto"/>
          </w:tcPr>
          <w:p w14:paraId="63B447A9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62E069F" w14:textId="4C62AA2B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C129C8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000 USD/year</w:t>
            </w:r>
          </w:p>
        </w:tc>
      </w:tr>
      <w:tr w:rsidR="00096A8E" w:rsidRPr="0042182C" w14:paraId="57F76C7A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5C42AFE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Annual Revenue from Operation</w:t>
            </w:r>
          </w:p>
        </w:tc>
        <w:tc>
          <w:tcPr>
            <w:tcW w:w="2880" w:type="dxa"/>
            <w:shd w:val="clear" w:color="auto" w:fill="auto"/>
          </w:tcPr>
          <w:p w14:paraId="11B21BC8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8E08266" w14:textId="002717A8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C129C8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000 USD/year</w:t>
            </w:r>
          </w:p>
        </w:tc>
      </w:tr>
      <w:tr w:rsidR="00096A8E" w:rsidRPr="0042182C" w14:paraId="64C2959B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A09740A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Net Present Value (NPV)</w:t>
            </w:r>
          </w:p>
        </w:tc>
        <w:tc>
          <w:tcPr>
            <w:tcW w:w="2880" w:type="dxa"/>
            <w:shd w:val="clear" w:color="auto" w:fill="auto"/>
          </w:tcPr>
          <w:p w14:paraId="67B576CD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79B8824" w14:textId="76C327F3" w:rsidR="00096A8E" w:rsidRPr="0042182C" w:rsidRDefault="007C2697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C129C8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000 USD</w:t>
            </w:r>
          </w:p>
        </w:tc>
      </w:tr>
      <w:tr w:rsidR="00096A8E" w:rsidRPr="0042182C" w14:paraId="1424CB51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7F254EC" w14:textId="77777777" w:rsidR="00096A8E" w:rsidRPr="0042182C" w:rsidRDefault="00096A8E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Internal Rate of Return (IRR)</w:t>
            </w:r>
          </w:p>
        </w:tc>
        <w:tc>
          <w:tcPr>
            <w:tcW w:w="2880" w:type="dxa"/>
            <w:shd w:val="clear" w:color="auto" w:fill="auto"/>
          </w:tcPr>
          <w:p w14:paraId="46B08DA4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E36B759" w14:textId="77777777" w:rsidR="00096A8E" w:rsidRPr="0042182C" w:rsidRDefault="007C2697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096A8E" w:rsidRPr="0042182C" w14:paraId="0A2BAAEC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6298B12C" w14:textId="77777777" w:rsidR="00096A8E" w:rsidRPr="0042182C" w:rsidRDefault="007C2697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Pay-B</w:t>
            </w:r>
            <w:r w:rsidR="00096A8E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ack Period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(PBP)</w:t>
            </w:r>
          </w:p>
        </w:tc>
        <w:tc>
          <w:tcPr>
            <w:tcW w:w="2880" w:type="dxa"/>
            <w:shd w:val="clear" w:color="auto" w:fill="auto"/>
          </w:tcPr>
          <w:p w14:paraId="16D1E185" w14:textId="77777777" w:rsidR="00096A8E" w:rsidRPr="0042182C" w:rsidRDefault="00096A8E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CC55A73" w14:textId="77777777" w:rsidR="00096A8E" w:rsidRPr="0042182C" w:rsidRDefault="007C2697" w:rsidP="00BB2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Years</w:t>
            </w:r>
          </w:p>
        </w:tc>
      </w:tr>
      <w:tr w:rsidR="007C2697" w:rsidRPr="0042182C" w14:paraId="3D099407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919" w:type="dxa"/>
            <w:gridSpan w:val="3"/>
            <w:shd w:val="clear" w:color="auto" w:fill="8DB3E2"/>
          </w:tcPr>
          <w:p w14:paraId="4848DB9A" w14:textId="77777777" w:rsidR="007C2697" w:rsidRPr="0042182C" w:rsidRDefault="007C2697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Environmental </w:t>
            </w:r>
            <w:r w:rsidR="002D6AA7"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and Social </w:t>
            </w:r>
            <w:r w:rsidRPr="004218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Indicators</w:t>
            </w:r>
          </w:p>
          <w:p w14:paraId="2E1D81CE" w14:textId="77777777" w:rsidR="007C2697" w:rsidRPr="0042182C" w:rsidRDefault="007C2697" w:rsidP="00BB20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387034" w:rsidRPr="0042182C" w14:paraId="02AD99D2" w14:textId="77777777" w:rsidTr="0042182C">
        <w:trPr>
          <w:jc w:val="center"/>
        </w:trPr>
        <w:tc>
          <w:tcPr>
            <w:tcW w:w="3920" w:type="dxa"/>
            <w:shd w:val="clear" w:color="auto" w:fill="auto"/>
          </w:tcPr>
          <w:p w14:paraId="3380A25E" w14:textId="77777777" w:rsidR="00387034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Distance to nearest residential zone</w:t>
            </w:r>
          </w:p>
        </w:tc>
        <w:tc>
          <w:tcPr>
            <w:tcW w:w="2880" w:type="dxa"/>
            <w:shd w:val="clear" w:color="auto" w:fill="auto"/>
          </w:tcPr>
          <w:p w14:paraId="68E1B11C" w14:textId="77777777" w:rsidR="00387034" w:rsidRPr="0042182C" w:rsidRDefault="00387034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5546B85" w14:textId="77777777" w:rsidR="00387034" w:rsidRPr="0042182C" w:rsidRDefault="00D064D5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</w:p>
        </w:tc>
      </w:tr>
      <w:tr w:rsidR="00D064D5" w:rsidRPr="0042182C" w14:paraId="4EF7970B" w14:textId="77777777" w:rsidTr="0038703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8F2D239" w14:textId="77777777" w:rsidR="00D064D5" w:rsidRPr="0042182C" w:rsidRDefault="00D064D5" w:rsidP="00F07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Distance to nearest </w:t>
            </w:r>
            <w:r w:rsidR="00F07461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protected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area</w:t>
            </w:r>
          </w:p>
        </w:tc>
        <w:tc>
          <w:tcPr>
            <w:tcW w:w="2880" w:type="dxa"/>
            <w:shd w:val="clear" w:color="auto" w:fill="auto"/>
          </w:tcPr>
          <w:p w14:paraId="7677B2BE" w14:textId="77777777" w:rsidR="00D064D5" w:rsidRPr="0042182C" w:rsidRDefault="00D064D5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911124A" w14:textId="77777777" w:rsidR="00D064D5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="00D064D5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(or “inside”)</w:t>
            </w:r>
          </w:p>
        </w:tc>
      </w:tr>
      <w:tr w:rsidR="00F07461" w:rsidRPr="0042182C" w14:paraId="7FDDF036" w14:textId="77777777" w:rsidTr="0038703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B6A6BFF" w14:textId="77777777" w:rsidR="00F07461" w:rsidRPr="0042182C" w:rsidRDefault="00F07461" w:rsidP="00F07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Access roads through protected area</w:t>
            </w:r>
            <w:r w:rsidR="00CD3380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2880" w:type="dxa"/>
            <w:shd w:val="clear" w:color="auto" w:fill="auto"/>
          </w:tcPr>
          <w:p w14:paraId="0CBDD7CD" w14:textId="77777777" w:rsidR="00F07461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6A0C95DB" w14:textId="77777777" w:rsidR="00F07461" w:rsidRPr="0042182C" w:rsidRDefault="00F07461" w:rsidP="00BB2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km</w:t>
            </w:r>
            <w:r w:rsidR="00CD3380"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total</w:t>
            </w:r>
          </w:p>
        </w:tc>
      </w:tr>
      <w:tr w:rsidR="00D064D5" w:rsidRPr="0042182C" w14:paraId="71B768BC" w14:textId="77777777" w:rsidTr="0038703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05538EA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Labour requirement for construction </w:t>
            </w:r>
          </w:p>
        </w:tc>
        <w:tc>
          <w:tcPr>
            <w:tcW w:w="2880" w:type="dxa"/>
            <w:shd w:val="clear" w:color="auto" w:fill="auto"/>
          </w:tcPr>
          <w:p w14:paraId="60750EB2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05C1AA85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Average number</w:t>
            </w:r>
          </w:p>
        </w:tc>
      </w:tr>
      <w:tr w:rsidR="00D064D5" w:rsidRPr="0042182C" w14:paraId="5C8AFAC8" w14:textId="77777777" w:rsidTr="0038703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2439EBE2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Labour camp accommodation needed</w:t>
            </w:r>
          </w:p>
        </w:tc>
        <w:tc>
          <w:tcPr>
            <w:tcW w:w="2880" w:type="dxa"/>
            <w:shd w:val="clear" w:color="auto" w:fill="auto"/>
          </w:tcPr>
          <w:p w14:paraId="5D1B130B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2B673F2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persons</w:t>
            </w:r>
          </w:p>
        </w:tc>
      </w:tr>
      <w:tr w:rsidR="00D064D5" w:rsidRPr="0042182C" w14:paraId="40665DF4" w14:textId="77777777" w:rsidTr="0038703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5AC3ABD6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Personnel requirement for operations</w:t>
            </w:r>
          </w:p>
        </w:tc>
        <w:tc>
          <w:tcPr>
            <w:tcW w:w="2880" w:type="dxa"/>
            <w:shd w:val="clear" w:color="auto" w:fill="auto"/>
          </w:tcPr>
          <w:p w14:paraId="1FA42123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769800DF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persons</w:t>
            </w:r>
          </w:p>
        </w:tc>
      </w:tr>
      <w:tr w:rsidR="00D064D5" w:rsidRPr="0042182C" w14:paraId="04D8AFB3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322F25B2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Environmental Flow </w:t>
            </w:r>
          </w:p>
        </w:tc>
        <w:tc>
          <w:tcPr>
            <w:tcW w:w="2880" w:type="dxa"/>
            <w:shd w:val="clear" w:color="auto" w:fill="auto"/>
          </w:tcPr>
          <w:p w14:paraId="55C5DF26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30EAB91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/s</w:t>
            </w:r>
          </w:p>
        </w:tc>
      </w:tr>
      <w:tr w:rsidR="00D064D5" w:rsidRPr="0042182C" w14:paraId="05EE11A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7D90739" w14:textId="77777777" w:rsidR="00D064D5" w:rsidRPr="0042182C" w:rsidRDefault="00F07461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Fish species diversity</w:t>
            </w:r>
          </w:p>
        </w:tc>
        <w:tc>
          <w:tcPr>
            <w:tcW w:w="2880" w:type="dxa"/>
            <w:shd w:val="clear" w:color="auto" w:fill="auto"/>
          </w:tcPr>
          <w:p w14:paraId="2BF6DB18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383FE2D7" w14:textId="77777777" w:rsidR="00D064D5" w:rsidRPr="0042182C" w:rsidRDefault="00F07461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No. of fish species</w:t>
            </w:r>
          </w:p>
        </w:tc>
      </w:tr>
      <w:tr w:rsidR="00D064D5" w:rsidRPr="0042182C" w14:paraId="5C2D42C0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927C1FB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Land acquisition required</w:t>
            </w:r>
          </w:p>
        </w:tc>
        <w:tc>
          <w:tcPr>
            <w:tcW w:w="2880" w:type="dxa"/>
            <w:shd w:val="clear" w:color="auto" w:fill="auto"/>
          </w:tcPr>
          <w:p w14:paraId="25498843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10FD3029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2182C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D064D5" w:rsidRPr="0042182C" w14:paraId="4BAB8495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4F669FE2" w14:textId="77777777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Required resettlement</w:t>
            </w:r>
          </w:p>
        </w:tc>
        <w:tc>
          <w:tcPr>
            <w:tcW w:w="2880" w:type="dxa"/>
            <w:shd w:val="clear" w:color="auto" w:fill="auto"/>
          </w:tcPr>
          <w:p w14:paraId="2F107CAA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268B5E40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persons</w:t>
            </w:r>
          </w:p>
        </w:tc>
      </w:tr>
      <w:tr w:rsidR="00D064D5" w:rsidRPr="0042182C" w14:paraId="22651D56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0E0A1EF9" w14:textId="273A0605" w:rsidR="00D064D5" w:rsidRPr="0042182C" w:rsidRDefault="00D064D5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Compensation for land access</w:t>
            </w:r>
            <w:r w:rsidR="00E61D4C" w:rsidRPr="0042182C">
              <w:rPr>
                <w:rFonts w:ascii="Times New Roman" w:hAnsi="Times New Roman"/>
                <w:sz w:val="24"/>
                <w:szCs w:val="24"/>
                <w:lang w:val="en-GB"/>
              </w:rPr>
              <w:t>/use</w:t>
            </w:r>
          </w:p>
        </w:tc>
        <w:tc>
          <w:tcPr>
            <w:tcW w:w="2880" w:type="dxa"/>
            <w:shd w:val="clear" w:color="auto" w:fill="auto"/>
          </w:tcPr>
          <w:p w14:paraId="3552FDF1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4BE4C4F7" w14:textId="77777777" w:rsidR="00D064D5" w:rsidRPr="0042182C" w:rsidRDefault="00D064D5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persons</w:t>
            </w:r>
          </w:p>
        </w:tc>
      </w:tr>
      <w:tr w:rsidR="00CD3380" w:rsidRPr="0042182C" w14:paraId="1ACD79D4" w14:textId="77777777" w:rsidTr="0012705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20" w:type="dxa"/>
            <w:shd w:val="clear" w:color="auto" w:fill="auto"/>
          </w:tcPr>
          <w:p w14:paraId="1C232B69" w14:textId="77777777" w:rsidR="00CD3380" w:rsidRPr="0042182C" w:rsidRDefault="00CD3380" w:rsidP="00D0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Cultural heritage sites within project affected area</w:t>
            </w:r>
          </w:p>
        </w:tc>
        <w:tc>
          <w:tcPr>
            <w:tcW w:w="2880" w:type="dxa"/>
            <w:shd w:val="clear" w:color="auto" w:fill="auto"/>
          </w:tcPr>
          <w:p w14:paraId="0C451358" w14:textId="77777777" w:rsidR="00CD3380" w:rsidRPr="0042182C" w:rsidRDefault="00CD3380" w:rsidP="00D0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19" w:type="dxa"/>
            <w:shd w:val="clear" w:color="auto" w:fill="auto"/>
          </w:tcPr>
          <w:p w14:paraId="5103D349" w14:textId="77777777" w:rsidR="00CD3380" w:rsidRPr="0042182C" w:rsidRDefault="00CD3380" w:rsidP="00D0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2182C">
              <w:rPr>
                <w:rFonts w:ascii="Times New Roman" w:hAnsi="Times New Roman"/>
                <w:sz w:val="24"/>
                <w:szCs w:val="24"/>
                <w:lang w:val="en-GB"/>
              </w:rPr>
              <w:t>Number of sites</w:t>
            </w:r>
          </w:p>
        </w:tc>
      </w:tr>
    </w:tbl>
    <w:p w14:paraId="57C7797B" w14:textId="77777777" w:rsidR="00096A8E" w:rsidRPr="0042182C" w:rsidRDefault="00096A8E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8C37C1" w14:textId="77777777" w:rsidR="00096A8E" w:rsidRPr="0042182C" w:rsidRDefault="00096A8E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43B950" w14:textId="77777777" w:rsidR="007A622C" w:rsidRPr="0042182C" w:rsidRDefault="007A622C" w:rsidP="00BB20C7">
      <w:pPr>
        <w:spacing w:after="0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>ATTACHMENTS</w:t>
      </w:r>
    </w:p>
    <w:p w14:paraId="1128EF82" w14:textId="77777777" w:rsidR="007A622C" w:rsidRPr="0042182C" w:rsidRDefault="007A622C" w:rsidP="00BB20C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Location Map</w:t>
      </w:r>
    </w:p>
    <w:p w14:paraId="6A78FF9A" w14:textId="77777777" w:rsidR="007A622C" w:rsidRPr="0042182C" w:rsidRDefault="007A622C" w:rsidP="00BB20C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Area map</w:t>
      </w:r>
    </w:p>
    <w:p w14:paraId="3EF2ABAF" w14:textId="690FC7E2" w:rsidR="009902D3" w:rsidRPr="0042182C" w:rsidRDefault="007A622C" w:rsidP="00BB20C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Drawing Showing General Arrangement of Project</w:t>
      </w:r>
    </w:p>
    <w:p w14:paraId="7EB13243" w14:textId="43C88676" w:rsidR="00E37376" w:rsidRPr="008018B8" w:rsidRDefault="00E30146" w:rsidP="008018B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018B8">
        <w:rPr>
          <w:rFonts w:ascii="Times New Roman" w:hAnsi="Times New Roman" w:cs="Times New Roman"/>
          <w:sz w:val="24"/>
          <w:szCs w:val="24"/>
          <w:lang w:val="en-GB"/>
        </w:rPr>
        <w:t>Provisional Bill of Quantit</w:t>
      </w:r>
      <w:r>
        <w:rPr>
          <w:rFonts w:ascii="Times New Roman" w:hAnsi="Times New Roman" w:cs="Times New Roman"/>
          <w:sz w:val="24"/>
          <w:szCs w:val="24"/>
          <w:lang w:val="en-GB"/>
        </w:rPr>
        <w:t>ies</w:t>
      </w:r>
    </w:p>
    <w:p w14:paraId="6EE21E70" w14:textId="77777777" w:rsidR="00E37376" w:rsidRPr="0042182C" w:rsidRDefault="00E3737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73B69051" w14:textId="77777777" w:rsidR="009F2BD4" w:rsidRPr="0042182C" w:rsidRDefault="009F2BD4" w:rsidP="00BB20C7">
      <w:pPr>
        <w:spacing w:after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lastRenderedPageBreak/>
        <w:t xml:space="preserve">PART II- </w:t>
      </w:r>
      <w:r w:rsidR="00E44AE8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MAIN REPORT</w:t>
      </w:r>
    </w:p>
    <w:p w14:paraId="3DCB6757" w14:textId="77777777" w:rsidR="00E37376" w:rsidRPr="0042182C" w:rsidRDefault="00E37376" w:rsidP="00BB20C7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484E72" w14:textId="77777777" w:rsidR="009F2BD4" w:rsidRPr="0042182C" w:rsidRDefault="009F2BD4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INT</w:t>
      </w:r>
      <w:r w:rsidR="007C2697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R</w:t>
      </w: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ODUCTION</w:t>
      </w:r>
    </w:p>
    <w:p w14:paraId="53F63D16" w14:textId="77777777" w:rsidR="008C4F1A" w:rsidRPr="0042182C" w:rsidRDefault="00BE0CF3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Authorization &amp; </w:t>
      </w:r>
      <w:r w:rsidR="00A01634" w:rsidRPr="0042182C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14:paraId="28924E62" w14:textId="33375BDF" w:rsidR="007C2697" w:rsidRPr="0042182C" w:rsidRDefault="00E61D4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National (Uganda) </w:t>
      </w:r>
      <w:r w:rsidR="007C2697" w:rsidRPr="0042182C">
        <w:rPr>
          <w:rFonts w:ascii="Times New Roman" w:hAnsi="Times New Roman" w:cs="Times New Roman"/>
          <w:sz w:val="24"/>
          <w:szCs w:val="24"/>
          <w:lang w:val="en-GB"/>
        </w:rPr>
        <w:t>EIA Certificate for EIA implementer</w:t>
      </w:r>
    </w:p>
    <w:p w14:paraId="0FD5D3D4" w14:textId="77777777" w:rsidR="007C2697" w:rsidRPr="0042182C" w:rsidRDefault="007C2697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Feasibility Study Certificate for Feasibility Study implementer</w:t>
      </w:r>
    </w:p>
    <w:p w14:paraId="50644C8B" w14:textId="202D8BF1" w:rsidR="008C4F1A" w:rsidRPr="0042182C" w:rsidRDefault="0042182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4F1A" w:rsidRPr="0042182C">
        <w:rPr>
          <w:rFonts w:ascii="Times New Roman" w:hAnsi="Times New Roman" w:cs="Times New Roman"/>
          <w:sz w:val="24"/>
          <w:szCs w:val="24"/>
          <w:lang w:val="en-GB"/>
        </w:rPr>
        <w:t>Project Objective</w:t>
      </w:r>
    </w:p>
    <w:p w14:paraId="267619F0" w14:textId="0E5E71BF" w:rsidR="009A7D97" w:rsidRPr="0042182C" w:rsidRDefault="0042182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7D97" w:rsidRPr="0042182C">
        <w:rPr>
          <w:rFonts w:ascii="Times New Roman" w:hAnsi="Times New Roman" w:cs="Times New Roman"/>
          <w:sz w:val="24"/>
          <w:szCs w:val="24"/>
          <w:lang w:val="en-GB"/>
        </w:rPr>
        <w:t>Feasibility Study Objective</w:t>
      </w:r>
    </w:p>
    <w:p w14:paraId="32D95161" w14:textId="77777777" w:rsidR="009F2BD4" w:rsidRPr="0042182C" w:rsidRDefault="00D67D71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Structure of the Feasibility Study </w:t>
      </w:r>
    </w:p>
    <w:p w14:paraId="5613CAC2" w14:textId="77777777" w:rsidR="007C2697" w:rsidRPr="0042182C" w:rsidRDefault="007C2697" w:rsidP="00BB20C7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50564A1E" w14:textId="77777777" w:rsidR="008C4F1A" w:rsidRPr="0042182C" w:rsidRDefault="009F2BD4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DESCRIPTION OF PROJECT AREA</w:t>
      </w:r>
    </w:p>
    <w:p w14:paraId="19665258" w14:textId="77777777" w:rsidR="003E2F51" w:rsidRPr="0042182C" w:rsidRDefault="007C269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7AAD" w:rsidRPr="0042182C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location</w:t>
      </w:r>
      <w:r w:rsidR="008C4F1A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>with coordinates and relevant site maps.</w:t>
      </w:r>
    </w:p>
    <w:p w14:paraId="0571AD99" w14:textId="77777777" w:rsidR="002B7AAD" w:rsidRPr="0042182C" w:rsidRDefault="002B7AA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General</w:t>
      </w:r>
      <w:r w:rsidR="007A6F1C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(Village, sub county, county and district)</w:t>
      </w:r>
    </w:p>
    <w:p w14:paraId="751D7FD3" w14:textId="77777777" w:rsidR="002B7AAD" w:rsidRPr="0042182C" w:rsidRDefault="007A6F1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2B7AAD" w:rsidRPr="0042182C">
        <w:rPr>
          <w:rFonts w:ascii="Times New Roman" w:hAnsi="Times New Roman" w:cs="Times New Roman"/>
          <w:sz w:val="24"/>
          <w:szCs w:val="24"/>
          <w:lang w:val="en-GB"/>
        </w:rPr>
        <w:t>Road Access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ibility</w:t>
      </w:r>
      <w:r w:rsidR="002B7AA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proofErr w:type="gramStart"/>
      <w:r w:rsidR="002B7AA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B20C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main</w:t>
      </w:r>
      <w:proofErr w:type="gramEnd"/>
      <w:r w:rsidR="00BB20C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civil structures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BDB92B" w14:textId="77777777" w:rsidR="007A6F1C" w:rsidRPr="0042182C" w:rsidRDefault="007A6F1C" w:rsidP="00BB20C7">
      <w:pPr>
        <w:pStyle w:val="ListParagraph"/>
        <w:numPr>
          <w:ilvl w:val="0"/>
          <w:numId w:val="42"/>
        </w:numPr>
        <w:spacing w:after="0"/>
        <w:ind w:left="2410" w:hanging="27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Intake/Weir/Dam</w:t>
      </w:r>
    </w:p>
    <w:p w14:paraId="14754F4F" w14:textId="77777777" w:rsidR="007A6F1C" w:rsidRPr="0042182C" w:rsidRDefault="007A6F1C" w:rsidP="00BB20C7">
      <w:pPr>
        <w:pStyle w:val="ListParagraph"/>
        <w:numPr>
          <w:ilvl w:val="0"/>
          <w:numId w:val="42"/>
        </w:numPr>
        <w:spacing w:after="0"/>
        <w:ind w:left="2410" w:hanging="27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Forebay </w:t>
      </w:r>
    </w:p>
    <w:p w14:paraId="73705560" w14:textId="77777777" w:rsidR="007A6F1C" w:rsidRPr="0042182C" w:rsidRDefault="007A6F1C" w:rsidP="00BB20C7">
      <w:pPr>
        <w:pStyle w:val="ListParagraph"/>
        <w:numPr>
          <w:ilvl w:val="0"/>
          <w:numId w:val="42"/>
        </w:numPr>
        <w:spacing w:after="0"/>
        <w:ind w:left="2410" w:hanging="27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Surge Tank</w:t>
      </w:r>
    </w:p>
    <w:p w14:paraId="37882F40" w14:textId="77777777" w:rsidR="007A6F1C" w:rsidRPr="0042182C" w:rsidRDefault="007A6F1C" w:rsidP="00BB20C7">
      <w:pPr>
        <w:pStyle w:val="ListParagraph"/>
        <w:numPr>
          <w:ilvl w:val="0"/>
          <w:numId w:val="42"/>
        </w:numPr>
        <w:spacing w:after="0"/>
        <w:ind w:left="2410" w:hanging="27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Power House</w:t>
      </w:r>
    </w:p>
    <w:p w14:paraId="7E8968F6" w14:textId="77777777" w:rsidR="00BB20C7" w:rsidRPr="0042182C" w:rsidRDefault="007C269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Physical </w:t>
      </w:r>
      <w:r w:rsidR="00AC1CF5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&amp; Salient 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>features</w:t>
      </w:r>
      <w:r w:rsidR="00AC1CF5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of the project</w:t>
      </w:r>
      <w:r w:rsidR="00284AD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site </w:t>
      </w:r>
    </w:p>
    <w:p w14:paraId="788CA6D7" w14:textId="07BEE8F7" w:rsidR="00AC1CF5" w:rsidRPr="0042182C" w:rsidRDefault="00284AD7" w:rsidP="00BB20C7">
      <w:pPr>
        <w:spacing w:after="0"/>
        <w:ind w:left="1058" w:firstLine="1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(rivers, escarpments</w:t>
      </w:r>
      <w:r w:rsidR="0073263E" w:rsidRPr="0042182C">
        <w:rPr>
          <w:rFonts w:ascii="Times New Roman" w:hAnsi="Times New Roman" w:cs="Times New Roman"/>
          <w:i/>
          <w:sz w:val="24"/>
          <w:szCs w:val="24"/>
          <w:lang w:val="en-GB"/>
        </w:rPr>
        <w:t>, aqueducts</w:t>
      </w:r>
      <w:r w:rsidR="009A7D97" w:rsidRPr="0042182C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etc.)</w:t>
      </w:r>
    </w:p>
    <w:p w14:paraId="46E98183" w14:textId="77777777" w:rsidR="00AC1CF5" w:rsidRPr="0042182C" w:rsidRDefault="00AC1CF5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>Load profile and electricity demand</w:t>
      </w:r>
    </w:p>
    <w:p w14:paraId="071A5EBA" w14:textId="77777777" w:rsidR="005B010B" w:rsidRPr="0042182C" w:rsidRDefault="007C269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6733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Demographic and </w:t>
      </w:r>
      <w:r w:rsidR="005B010B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Socio-economic </w:t>
      </w:r>
      <w:r w:rsidR="00CC6733" w:rsidRPr="0042182C">
        <w:rPr>
          <w:rFonts w:ascii="Times New Roman" w:hAnsi="Times New Roman" w:cs="Times New Roman"/>
          <w:sz w:val="24"/>
          <w:szCs w:val="24"/>
          <w:lang w:val="en-GB"/>
        </w:rPr>
        <w:t>parameters</w:t>
      </w:r>
    </w:p>
    <w:p w14:paraId="19B0BAC6" w14:textId="77777777" w:rsidR="00BB20C7" w:rsidRPr="0042182C" w:rsidRDefault="007C269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Interaction with other hydrop</w:t>
      </w:r>
      <w:r w:rsidR="00BB20C7" w:rsidRPr="0042182C">
        <w:rPr>
          <w:rFonts w:ascii="Times New Roman" w:hAnsi="Times New Roman" w:cs="Times New Roman"/>
          <w:sz w:val="24"/>
          <w:szCs w:val="24"/>
          <w:lang w:val="en-GB"/>
        </w:rPr>
        <w:t>ower plants on the river system</w:t>
      </w:r>
    </w:p>
    <w:p w14:paraId="2BF9F00F" w14:textId="77777777" w:rsidR="007C2697" w:rsidRPr="0042182C" w:rsidRDefault="007C2697" w:rsidP="00BB20C7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(existing, planned, under construction)</w:t>
      </w:r>
    </w:p>
    <w:p w14:paraId="2E7B36C8" w14:textId="77777777" w:rsidR="007C2697" w:rsidRPr="0042182C" w:rsidRDefault="007C269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Interaction with </w:t>
      </w:r>
      <w:r w:rsidR="00AD37D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other administrative areas supplied from the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catchment </w:t>
      </w:r>
      <w:r w:rsidR="00AD37D7" w:rsidRPr="0042182C">
        <w:rPr>
          <w:rFonts w:ascii="Times New Roman" w:hAnsi="Times New Roman" w:cs="Times New Roman"/>
          <w:sz w:val="24"/>
          <w:szCs w:val="24"/>
          <w:lang w:val="en-GB"/>
        </w:rPr>
        <w:t>area</w:t>
      </w:r>
    </w:p>
    <w:p w14:paraId="47F16D7F" w14:textId="77777777" w:rsidR="005B010B" w:rsidRPr="0042182C" w:rsidRDefault="005B010B" w:rsidP="00BB20C7">
      <w:pPr>
        <w:pStyle w:val="ListParagraph"/>
        <w:spacing w:after="0"/>
        <w:ind w:left="150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14028EFC" w14:textId="77777777" w:rsidR="009F2BD4" w:rsidRPr="0042182C" w:rsidRDefault="00C93277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TOPO</w:t>
      </w:r>
      <w:r w:rsidR="008C4F1A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G</w:t>
      </w: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RAPHI</w:t>
      </w:r>
      <w:r w:rsidR="00DF177D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CAL SURVEYS</w:t>
      </w:r>
    </w:p>
    <w:p w14:paraId="413417F6" w14:textId="77777777" w:rsidR="00F54815" w:rsidRPr="0042182C" w:rsidRDefault="00D67D71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4AD7" w:rsidRPr="0042182C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2"/>
      </w:r>
      <w:r w:rsidR="00C93277" w:rsidRPr="0042182C">
        <w:rPr>
          <w:rFonts w:ascii="Times New Roman" w:hAnsi="Times New Roman" w:cs="Times New Roman"/>
          <w:sz w:val="24"/>
          <w:szCs w:val="24"/>
          <w:lang w:val="en-GB"/>
        </w:rPr>
        <w:t>Topographic</w:t>
      </w:r>
      <w:r w:rsidR="00F54815" w:rsidRPr="0042182C">
        <w:rPr>
          <w:rFonts w:ascii="Times New Roman" w:hAnsi="Times New Roman" w:cs="Times New Roman"/>
          <w:sz w:val="24"/>
          <w:szCs w:val="24"/>
          <w:lang w:val="en-GB"/>
        </w:rPr>
        <w:t>al survey</w:t>
      </w:r>
      <w:r w:rsidR="00284AD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of the entire project area</w:t>
      </w:r>
    </w:p>
    <w:p w14:paraId="06881DF9" w14:textId="77777777" w:rsidR="00AC1CF5" w:rsidRPr="0042182C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lastRenderedPageBreak/>
        <w:t>Introduction</w:t>
      </w:r>
    </w:p>
    <w:p w14:paraId="2EF2989F" w14:textId="68ACF174" w:rsidR="00AC1CF5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Topographical </w:t>
      </w:r>
      <w:r w:rsidR="00AD37D7" w:rsidRPr="0042182C">
        <w:rPr>
          <w:rFonts w:ascii="Times New Roman" w:hAnsi="Times New Roman" w:cs="Times New Roman"/>
          <w:sz w:val="24"/>
          <w:szCs w:val="24"/>
          <w:lang w:val="en-GB"/>
        </w:rPr>
        <w:t>Description/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Maps</w:t>
      </w:r>
    </w:p>
    <w:p w14:paraId="22C19D9E" w14:textId="4E653508" w:rsidR="00CB04D0" w:rsidRPr="00B52ECB" w:rsidRDefault="00CB04D0" w:rsidP="00B52ECB">
      <w:pPr>
        <w:pStyle w:val="ListParagraph"/>
        <w:spacing w:after="0"/>
        <w:ind w:left="1854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52ECB">
        <w:rPr>
          <w:rFonts w:ascii="Times New Roman" w:hAnsi="Times New Roman" w:cs="Times New Roman"/>
          <w:i/>
          <w:sz w:val="24"/>
          <w:szCs w:val="24"/>
          <w:lang w:val="en-GB"/>
        </w:rPr>
        <w:t>roject layout superimposed on the maps from the Ministry of lands in Uganda using the GPS coordinated in the Ugandan Datum ARC 1960.</w:t>
      </w:r>
    </w:p>
    <w:p w14:paraId="2BD5EA53" w14:textId="77777777" w:rsidR="00284AD7" w:rsidRPr="0042182C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Strip survey of access road, </w:t>
      </w:r>
      <w:r w:rsidR="00284AD7" w:rsidRPr="0042182C">
        <w:rPr>
          <w:rFonts w:ascii="Times New Roman" w:hAnsi="Times New Roman" w:cs="Times New Roman"/>
          <w:sz w:val="24"/>
          <w:szCs w:val="24"/>
          <w:lang w:val="en-GB"/>
        </w:rPr>
        <w:t>water conveyance systems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8B2E78" w14:textId="77777777" w:rsidR="00AC1CF5" w:rsidRPr="0042182C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Estimation of inundated land area</w:t>
      </w:r>
      <w:r w:rsidR="00C9327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(if any)</w:t>
      </w:r>
    </w:p>
    <w:p w14:paraId="6E7A31B2" w14:textId="77777777" w:rsidR="00F3594D" w:rsidRDefault="00AD37D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7ECA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Field work survey and topographic measurements </w:t>
      </w:r>
    </w:p>
    <w:p w14:paraId="1E8293E7" w14:textId="20061233" w:rsidR="00914F51" w:rsidRPr="00F3594D" w:rsidRDefault="00F3594D" w:rsidP="00F3594D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3594D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="00207ECA" w:rsidRPr="00F3594D">
        <w:rPr>
          <w:rFonts w:ascii="Times New Roman" w:hAnsi="Times New Roman" w:cs="Times New Roman"/>
          <w:i/>
          <w:sz w:val="24"/>
          <w:szCs w:val="24"/>
          <w:lang w:val="en-GB"/>
        </w:rPr>
        <w:t>or dam and reservoir sites</w:t>
      </w:r>
    </w:p>
    <w:p w14:paraId="1270C463" w14:textId="77777777" w:rsidR="00AC1CF5" w:rsidRPr="0042182C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14:paraId="0B2AB7AD" w14:textId="77777777" w:rsidR="00AC1CF5" w:rsidRPr="0042182C" w:rsidRDefault="00C93277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Topographical maps of the dam and reservoir sites</w:t>
      </w:r>
    </w:p>
    <w:p w14:paraId="00D513AF" w14:textId="77777777" w:rsidR="00AC1CF5" w:rsidRPr="0042182C" w:rsidRDefault="00DF177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Indication of the location of the dam and reservoir sites</w:t>
      </w:r>
    </w:p>
    <w:p w14:paraId="0960DE05" w14:textId="77777777" w:rsidR="00AC1CF5" w:rsidRPr="0042182C" w:rsidRDefault="00AD37D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7ECA" w:rsidRPr="0042182C">
        <w:rPr>
          <w:rFonts w:ascii="Times New Roman" w:hAnsi="Times New Roman" w:cs="Times New Roman"/>
          <w:sz w:val="24"/>
          <w:szCs w:val="24"/>
          <w:lang w:val="en-GB"/>
        </w:rPr>
        <w:t>Bathymetric survey</w:t>
      </w:r>
    </w:p>
    <w:p w14:paraId="64321732" w14:textId="77777777" w:rsidR="00CC6733" w:rsidRPr="0042182C" w:rsidRDefault="00AD37D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7165" w:rsidRPr="004218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C6733" w:rsidRPr="0042182C">
        <w:rPr>
          <w:rFonts w:ascii="Times New Roman" w:hAnsi="Times New Roman" w:cs="Times New Roman"/>
          <w:sz w:val="24"/>
          <w:szCs w:val="24"/>
          <w:lang w:val="en-GB"/>
        </w:rPr>
        <w:t>urvey of additional recommended areas</w:t>
      </w:r>
    </w:p>
    <w:p w14:paraId="70B0B30A" w14:textId="77777777" w:rsidR="00F54815" w:rsidRPr="0042182C" w:rsidRDefault="00F54815" w:rsidP="00BB20C7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45D16EEF" w14:textId="77777777" w:rsidR="00D55DC3" w:rsidRPr="0042182C" w:rsidRDefault="00CB1351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Style w:val="FootnoteReference"/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footnoteReference w:id="3"/>
      </w:r>
      <w:r w:rsidR="00D55DC3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HYDROLOGICAL </w:t>
      </w:r>
      <w:r w:rsidR="008C4F1A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AND SEDIMENTATION STUDIES</w:t>
      </w:r>
    </w:p>
    <w:p w14:paraId="0E999AAC" w14:textId="77777777" w:rsidR="00D55DC3" w:rsidRPr="0042182C" w:rsidRDefault="00D55DC3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Hydrological Studies</w:t>
      </w:r>
    </w:p>
    <w:p w14:paraId="35CF75C7" w14:textId="77777777" w:rsidR="003E2F51" w:rsidRPr="0042182C" w:rsidRDefault="009E0DFF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Catchment characteristics</w:t>
      </w:r>
      <w:r w:rsidR="00D87165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2E61D18" w14:textId="77777777" w:rsidR="00BB20C7" w:rsidRPr="0042182C" w:rsidRDefault="009E0DFF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Rainfall</w:t>
      </w:r>
      <w:r w:rsidR="002D1E94" w:rsidRPr="0042182C">
        <w:rPr>
          <w:rFonts w:ascii="Times New Roman" w:hAnsi="Times New Roman" w:cs="Times New Roman"/>
          <w:sz w:val="24"/>
          <w:szCs w:val="24"/>
          <w:lang w:val="en-GB"/>
        </w:rPr>
        <w:t>, climate and precipitation data analysis</w:t>
      </w:r>
      <w:r w:rsidR="00ED615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0F71EB4" w14:textId="1FD9A905" w:rsidR="003E2F51" w:rsidRPr="0042182C" w:rsidRDefault="00ED6154" w:rsidP="00BB20C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(Min. </w:t>
      </w:r>
      <w:r w:rsidR="000C207B">
        <w:rPr>
          <w:rFonts w:ascii="Times New Roman" w:hAnsi="Times New Roman" w:cs="Times New Roman"/>
          <w:i/>
          <w:sz w:val="24"/>
          <w:szCs w:val="24"/>
          <w:lang w:val="en-GB"/>
        </w:rPr>
        <w:t>twelve months</w:t>
      </w: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duration)</w:t>
      </w:r>
    </w:p>
    <w:p w14:paraId="236191F8" w14:textId="77777777" w:rsidR="00BB20C7" w:rsidRPr="0042182C" w:rsidRDefault="009E0DFF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Reference hydrology and stream flow data</w:t>
      </w:r>
      <w:r w:rsidR="006E65A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i.e. </w:t>
      </w:r>
    </w:p>
    <w:p w14:paraId="7129A1DF" w14:textId="77777777" w:rsidR="003E2F51" w:rsidRPr="0042182C" w:rsidRDefault="00BB20C7" w:rsidP="00BB20C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6E65A4" w:rsidRPr="0042182C">
        <w:rPr>
          <w:rFonts w:ascii="Times New Roman" w:hAnsi="Times New Roman" w:cs="Times New Roman"/>
          <w:i/>
          <w:sz w:val="24"/>
          <w:szCs w:val="24"/>
          <w:lang w:val="en-GB"/>
        </w:rPr>
        <w:t>ources of data should be indicated</w:t>
      </w:r>
    </w:p>
    <w:p w14:paraId="6533D7FD" w14:textId="77777777" w:rsidR="00BB20C7" w:rsidRPr="0042182C" w:rsidRDefault="00DF177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Evaluation of obtained river flow data and gauged data</w:t>
      </w:r>
      <w:r w:rsidR="00ED615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F203C4" w14:textId="77777777" w:rsidR="00DF177D" w:rsidRPr="0042182C" w:rsidRDefault="00ED6154" w:rsidP="00BB20C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(Min. </w:t>
      </w:r>
      <w:proofErr w:type="gramStart"/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one year</w:t>
      </w:r>
      <w:proofErr w:type="gramEnd"/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duration)</w:t>
      </w:r>
    </w:p>
    <w:p w14:paraId="2F873D89" w14:textId="77777777" w:rsidR="00DF177D" w:rsidRPr="0042182C" w:rsidRDefault="00DF177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Rating curves</w:t>
      </w:r>
    </w:p>
    <w:p w14:paraId="7250879C" w14:textId="77777777" w:rsidR="003E2F51" w:rsidRPr="0042182C" w:rsidRDefault="00AC1CF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Ecological </w:t>
      </w:r>
      <w:r w:rsidR="009E0DFF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Flow </w:t>
      </w:r>
      <w:r w:rsidR="008B5F21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studies and Flow </w:t>
      </w:r>
      <w:r w:rsidR="009E0DFF" w:rsidRPr="0042182C">
        <w:rPr>
          <w:rFonts w:ascii="Times New Roman" w:hAnsi="Times New Roman" w:cs="Times New Roman"/>
          <w:sz w:val="24"/>
          <w:szCs w:val="24"/>
          <w:lang w:val="en-GB"/>
        </w:rPr>
        <w:t>Duration curve</w:t>
      </w:r>
    </w:p>
    <w:p w14:paraId="166F5985" w14:textId="77777777" w:rsidR="003E2F51" w:rsidRPr="0042182C" w:rsidRDefault="008549EE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Water/ Flow Availability</w:t>
      </w:r>
    </w:p>
    <w:p w14:paraId="48CA01E2" w14:textId="7C35EB3F" w:rsidR="003E2F51" w:rsidRPr="0042182C" w:rsidRDefault="008549EE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Flood Hydrology studies &amp; design flood estimation </w:t>
      </w:r>
    </w:p>
    <w:p w14:paraId="2EEDCCD6" w14:textId="77777777" w:rsidR="00C17103" w:rsidRDefault="00C17103" w:rsidP="00B52ECB">
      <w:pPr>
        <w:pStyle w:val="ListParagraph"/>
        <w:spacing w:after="0"/>
        <w:ind w:left="1854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52ECB">
        <w:rPr>
          <w:rFonts w:ascii="Times New Roman" w:hAnsi="Times New Roman" w:cs="Times New Roman"/>
          <w:i/>
          <w:sz w:val="24"/>
          <w:szCs w:val="24"/>
          <w:lang w:val="en-GB"/>
        </w:rPr>
        <w:t>Hydrological optimization showing clearly the Flood Hydrology studies &amp; design flood estimation and how you arrived at the recommended design flow.</w:t>
      </w:r>
    </w:p>
    <w:p w14:paraId="08B70848" w14:textId="7447B644" w:rsidR="009E0DFF" w:rsidRPr="00B52ECB" w:rsidRDefault="009E0DFF" w:rsidP="008F0D56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B52ECB">
        <w:rPr>
          <w:rFonts w:ascii="Times New Roman" w:hAnsi="Times New Roman" w:cs="Times New Roman"/>
          <w:sz w:val="24"/>
          <w:szCs w:val="24"/>
          <w:lang w:val="en-GB"/>
        </w:rPr>
        <w:t>Water quality analysis to determine the corrosive effectiveness</w:t>
      </w:r>
    </w:p>
    <w:p w14:paraId="70C56913" w14:textId="77777777" w:rsidR="00D55DC3" w:rsidRPr="0042182C" w:rsidRDefault="00D55DC3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Sedimentation studies</w:t>
      </w:r>
    </w:p>
    <w:p w14:paraId="605D0393" w14:textId="77777777" w:rsidR="003E2F51" w:rsidRPr="0042182C" w:rsidRDefault="009E0DFF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Sources of sedimentation</w:t>
      </w:r>
    </w:p>
    <w:p w14:paraId="6B5EFA0A" w14:textId="3B8EC633" w:rsidR="003E2F51" w:rsidRPr="0042182C" w:rsidRDefault="009E0DFF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Analysis of sediment </w:t>
      </w:r>
      <w:proofErr w:type="gramStart"/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samples </w:t>
      </w:r>
      <w:r w:rsidR="00A123EB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A123EB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data</w:t>
      </w:r>
      <w:r w:rsidR="00A123EB">
        <w:rPr>
          <w:rFonts w:ascii="Times New Roman" w:hAnsi="Times New Roman" w:cs="Times New Roman"/>
          <w:sz w:val="24"/>
          <w:szCs w:val="24"/>
          <w:lang w:val="en-GB"/>
        </w:rPr>
        <w:t xml:space="preserve"> and sedimentation management plan</w:t>
      </w:r>
    </w:p>
    <w:p w14:paraId="35AB3118" w14:textId="77777777" w:rsidR="006E65A4" w:rsidRPr="0042182C" w:rsidRDefault="006E65A4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Sediment transport</w:t>
      </w:r>
    </w:p>
    <w:p w14:paraId="03872915" w14:textId="77777777" w:rsidR="006E65A4" w:rsidRPr="0042182C" w:rsidRDefault="009E0DFF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Estimate sediment yield</w:t>
      </w:r>
    </w:p>
    <w:p w14:paraId="733FC96B" w14:textId="77777777" w:rsidR="006E65A4" w:rsidRPr="0042182C" w:rsidRDefault="006E65A4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lastRenderedPageBreak/>
        <w:t>Daily sediment load</w:t>
      </w:r>
    </w:p>
    <w:p w14:paraId="711EEFF3" w14:textId="77777777" w:rsidR="006E65A4" w:rsidRPr="0042182C" w:rsidRDefault="006E65A4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Annual sediment load</w:t>
      </w:r>
    </w:p>
    <w:p w14:paraId="4AE834A3" w14:textId="77777777" w:rsidR="006E65A4" w:rsidRPr="0042182C" w:rsidRDefault="006E65A4" w:rsidP="00BB20C7">
      <w:pPr>
        <w:pStyle w:val="ListParagraph"/>
        <w:numPr>
          <w:ilvl w:val="2"/>
          <w:numId w:val="24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Mitigation of sediments</w:t>
      </w:r>
    </w:p>
    <w:p w14:paraId="493838B1" w14:textId="77777777" w:rsidR="009E0DFF" w:rsidRPr="0042182C" w:rsidRDefault="009E0DFF" w:rsidP="00BB20C7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0CE3B239" w14:textId="77777777" w:rsidR="008C4F1A" w:rsidRPr="0042182C" w:rsidRDefault="008C4F1A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GEO</w:t>
      </w:r>
      <w:r w:rsidR="009E0DFF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-TECHNICAL </w:t>
      </w: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STUDIES</w:t>
      </w:r>
    </w:p>
    <w:p w14:paraId="1638F8F8" w14:textId="77777777" w:rsidR="005A7647" w:rsidRPr="0042182C" w:rsidRDefault="005A764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Regional Geology</w:t>
      </w:r>
    </w:p>
    <w:p w14:paraId="22B407C7" w14:textId="77777777" w:rsidR="009E0DFF" w:rsidRPr="0042182C" w:rsidRDefault="005A764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Site Characterization and </w:t>
      </w:r>
      <w:r w:rsidR="009E0DFF" w:rsidRPr="0042182C">
        <w:rPr>
          <w:rFonts w:ascii="Times New Roman" w:hAnsi="Times New Roman" w:cs="Times New Roman"/>
          <w:sz w:val="24"/>
          <w:szCs w:val="24"/>
          <w:lang w:val="en-GB"/>
        </w:rPr>
        <w:t>Geological Studies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for project Area</w:t>
      </w:r>
    </w:p>
    <w:p w14:paraId="3C8C4B95" w14:textId="77777777" w:rsidR="00F3594D" w:rsidRDefault="00F3594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Geology and geomorphology</w:t>
      </w:r>
    </w:p>
    <w:p w14:paraId="6F9B3448" w14:textId="436E031C" w:rsidR="003E2F51" w:rsidRPr="00F3594D" w:rsidRDefault="00F3594D" w:rsidP="00F3594D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3594D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="005A7647" w:rsidRPr="00F3594D">
        <w:rPr>
          <w:rFonts w:ascii="Times New Roman" w:hAnsi="Times New Roman" w:cs="Times New Roman"/>
          <w:i/>
          <w:sz w:val="24"/>
          <w:szCs w:val="24"/>
          <w:lang w:val="en-GB"/>
        </w:rPr>
        <w:t>or Reservoir, Water way, Penstock, Power house, Potential Quarry sites</w:t>
      </w:r>
    </w:p>
    <w:p w14:paraId="3031A9F0" w14:textId="77777777" w:rsidR="008549EE" w:rsidRDefault="008549EE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Geological Mapping</w:t>
      </w:r>
    </w:p>
    <w:p w14:paraId="6D51E7D2" w14:textId="3A07A97C" w:rsidR="00035328" w:rsidRDefault="00035328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Risks for Landslides</w:t>
      </w:r>
    </w:p>
    <w:p w14:paraId="7A376416" w14:textId="73DB308F" w:rsidR="00035328" w:rsidRPr="00035328" w:rsidRDefault="00035328" w:rsidP="00035328">
      <w:pPr>
        <w:spacing w:after="0"/>
        <w:ind w:left="1843"/>
        <w:rPr>
          <w:rFonts w:ascii="Times New Roman" w:hAnsi="Times New Roman" w:cs="Times New Roman"/>
          <w:sz w:val="24"/>
          <w:szCs w:val="24"/>
          <w:lang w:val="en-GB"/>
        </w:rPr>
      </w:pPr>
      <w:r w:rsidRPr="00F3594D">
        <w:rPr>
          <w:rFonts w:ascii="Times New Roman" w:hAnsi="Times New Roman" w:cs="Times New Roman"/>
          <w:i/>
          <w:sz w:val="24"/>
          <w:szCs w:val="24"/>
          <w:lang w:val="en-GB"/>
        </w:rPr>
        <w:t>For Reservoir, Water way, Penstock, Power house</w:t>
      </w:r>
    </w:p>
    <w:p w14:paraId="7C5138B8" w14:textId="77777777" w:rsidR="00FA52CD" w:rsidRPr="0042182C" w:rsidRDefault="00CD7EEF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21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Geo-technical </w:t>
      </w:r>
      <w:r w:rsidR="007D2504" w:rsidRPr="0042182C">
        <w:rPr>
          <w:rFonts w:ascii="Times New Roman" w:hAnsi="Times New Roman" w:cs="Times New Roman"/>
          <w:sz w:val="24"/>
          <w:szCs w:val="24"/>
          <w:lang w:val="en-GB"/>
        </w:rPr>
        <w:t>Field investigations</w:t>
      </w:r>
    </w:p>
    <w:p w14:paraId="52F9F78F" w14:textId="77777777" w:rsidR="003E2F51" w:rsidRPr="0042182C" w:rsidRDefault="007D2504" w:rsidP="00BB20C7">
      <w:pPr>
        <w:pStyle w:val="ListParagraph"/>
        <w:numPr>
          <w:ilvl w:val="2"/>
          <w:numId w:val="25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Exploratory Core drilling </w:t>
      </w:r>
      <w:r w:rsidR="00FA52CD" w:rsidRPr="0042182C">
        <w:rPr>
          <w:rFonts w:ascii="Times New Roman" w:hAnsi="Times New Roman" w:cs="Times New Roman"/>
          <w:sz w:val="24"/>
          <w:szCs w:val="24"/>
          <w:lang w:val="en-GB"/>
        </w:rPr>
        <w:t>program &amp; findings</w:t>
      </w:r>
    </w:p>
    <w:p w14:paraId="5A9B0795" w14:textId="77777777" w:rsidR="003E2F51" w:rsidRPr="0042182C" w:rsidRDefault="00FA52CD" w:rsidP="00BB20C7">
      <w:pPr>
        <w:pStyle w:val="ListParagraph"/>
        <w:numPr>
          <w:ilvl w:val="2"/>
          <w:numId w:val="25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Depth of Ground Water in Boreholes</w:t>
      </w:r>
    </w:p>
    <w:p w14:paraId="087EC8C8" w14:textId="77777777" w:rsidR="003E2F51" w:rsidRPr="0042182C" w:rsidRDefault="00FA52CD" w:rsidP="00BB20C7">
      <w:pPr>
        <w:pStyle w:val="ListParagraph"/>
        <w:numPr>
          <w:ilvl w:val="2"/>
          <w:numId w:val="25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Test Pits</w:t>
      </w:r>
    </w:p>
    <w:p w14:paraId="02E9587B" w14:textId="77777777" w:rsidR="00FA52CD" w:rsidRPr="0042182C" w:rsidRDefault="00FA52CD" w:rsidP="00BB20C7">
      <w:pPr>
        <w:pStyle w:val="ListParagraph"/>
        <w:numPr>
          <w:ilvl w:val="2"/>
          <w:numId w:val="25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Laboratory Testing</w:t>
      </w:r>
    </w:p>
    <w:p w14:paraId="4CF42686" w14:textId="77777777" w:rsidR="006E65A4" w:rsidRPr="0042182C" w:rsidRDefault="006E65A4" w:rsidP="00BB20C7">
      <w:pPr>
        <w:pStyle w:val="ListParagraph"/>
        <w:numPr>
          <w:ilvl w:val="2"/>
          <w:numId w:val="25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4"/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Report on the analysis of collected samples</w:t>
      </w:r>
    </w:p>
    <w:p w14:paraId="4D76B33B" w14:textId="77777777" w:rsidR="00CB4D6A" w:rsidRPr="0042182C" w:rsidRDefault="00CD7EEF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4D6A" w:rsidRPr="0042182C">
        <w:rPr>
          <w:rFonts w:ascii="Times New Roman" w:hAnsi="Times New Roman" w:cs="Times New Roman"/>
          <w:sz w:val="24"/>
          <w:szCs w:val="24"/>
          <w:lang w:val="en-GB"/>
        </w:rPr>
        <w:t>Seismological studies</w:t>
      </w:r>
    </w:p>
    <w:p w14:paraId="5DC6B307" w14:textId="77777777" w:rsidR="00CD7EEF" w:rsidRPr="0042182C" w:rsidRDefault="009E0DFF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Seismic studies </w:t>
      </w:r>
      <w:r w:rsidR="00CB4D6A" w:rsidRPr="0042182C">
        <w:rPr>
          <w:rFonts w:ascii="Times New Roman" w:hAnsi="Times New Roman" w:cs="Times New Roman"/>
          <w:sz w:val="24"/>
          <w:szCs w:val="24"/>
          <w:lang w:val="en-GB"/>
        </w:rPr>
        <w:t>and hazard analysis</w:t>
      </w:r>
    </w:p>
    <w:p w14:paraId="2ACEF028" w14:textId="77777777" w:rsidR="009E0DFF" w:rsidRPr="0042182C" w:rsidRDefault="00CB4D6A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Construction materials survey</w:t>
      </w:r>
      <w:r w:rsidR="006E65A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and testing;</w:t>
      </w:r>
    </w:p>
    <w:p w14:paraId="5FDFF57D" w14:textId="77777777" w:rsidR="006E65A4" w:rsidRPr="0042182C" w:rsidRDefault="006E65A4" w:rsidP="00BB20C7">
      <w:pPr>
        <w:pStyle w:val="ListParagraph"/>
        <w:numPr>
          <w:ilvl w:val="0"/>
          <w:numId w:val="38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Course aggregate</w:t>
      </w:r>
    </w:p>
    <w:p w14:paraId="2DD996C6" w14:textId="77777777" w:rsidR="006E65A4" w:rsidRPr="0042182C" w:rsidRDefault="006E65A4" w:rsidP="00BB20C7">
      <w:pPr>
        <w:pStyle w:val="ListParagraph"/>
        <w:numPr>
          <w:ilvl w:val="0"/>
          <w:numId w:val="38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Sand</w:t>
      </w:r>
    </w:p>
    <w:p w14:paraId="0F7A0605" w14:textId="77777777" w:rsidR="006E65A4" w:rsidRPr="0042182C" w:rsidRDefault="006E65A4" w:rsidP="00BB20C7">
      <w:pPr>
        <w:pStyle w:val="ListParagraph"/>
        <w:numPr>
          <w:ilvl w:val="0"/>
          <w:numId w:val="38"/>
        </w:numPr>
        <w:spacing w:after="0"/>
        <w:ind w:left="2340" w:hanging="126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Impervious material</w:t>
      </w:r>
    </w:p>
    <w:p w14:paraId="5745AA5B" w14:textId="77777777" w:rsidR="00A1761C" w:rsidRPr="0042182C" w:rsidRDefault="00AC53DB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4D6A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Material survey and testing </w:t>
      </w:r>
      <w:r w:rsidR="00103214" w:rsidRPr="0042182C">
        <w:rPr>
          <w:rFonts w:ascii="Times New Roman" w:hAnsi="Times New Roman" w:cs="Times New Roman"/>
          <w:sz w:val="24"/>
          <w:szCs w:val="24"/>
          <w:lang w:val="en-GB"/>
        </w:rPr>
        <w:t>for borrow areas and quarry sites</w:t>
      </w:r>
    </w:p>
    <w:p w14:paraId="26A55C45" w14:textId="77777777" w:rsidR="00D9741A" w:rsidRPr="0042182C" w:rsidRDefault="00D9741A" w:rsidP="00BB20C7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30D19C88" w14:textId="77777777" w:rsidR="00D9741A" w:rsidRPr="0042182C" w:rsidRDefault="00353215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Style w:val="FootnoteReference"/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footnoteReference w:id="5"/>
      </w:r>
      <w:r w:rsidR="00D9741A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SUMMARY OF ENVIRONMENT AND SOCIAL IMPACT ASSESSMENT (ESIA)</w:t>
      </w:r>
    </w:p>
    <w:p w14:paraId="746EE299" w14:textId="77777777" w:rsidR="00D9741A" w:rsidRPr="0042182C" w:rsidRDefault="00AC53DB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741A" w:rsidRPr="0042182C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14:paraId="694C4117" w14:textId="783EFBDC" w:rsidR="001105E6" w:rsidRPr="0042182C" w:rsidRDefault="00AC53DB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Identification of 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roject 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rea of 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>nfluence</w:t>
      </w:r>
    </w:p>
    <w:p w14:paraId="5CF7F593" w14:textId="7DB72321" w:rsidR="00D9741A" w:rsidRPr="0042182C" w:rsidRDefault="0042182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741A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Policy, Legal and Institutional 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>Framework</w:t>
      </w:r>
    </w:p>
    <w:p w14:paraId="2F94FB1E" w14:textId="7AF50CC4" w:rsidR="00D9741A" w:rsidRPr="0042182C" w:rsidRDefault="00D9741A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Method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>ology used for baseline studies</w:t>
      </w:r>
    </w:p>
    <w:p w14:paraId="01728B43" w14:textId="25F7B497" w:rsidR="00D9741A" w:rsidRPr="0042182C" w:rsidRDefault="00AC53DB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741A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ESIA 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9741A" w:rsidRPr="0042182C">
        <w:rPr>
          <w:rFonts w:ascii="Times New Roman" w:hAnsi="Times New Roman" w:cs="Times New Roman"/>
          <w:sz w:val="24"/>
          <w:szCs w:val="24"/>
          <w:lang w:val="en-GB"/>
        </w:rPr>
        <w:t>ummary</w:t>
      </w:r>
    </w:p>
    <w:p w14:paraId="2D03ACAB" w14:textId="77777777" w:rsidR="00B41D53" w:rsidRPr="0042182C" w:rsidRDefault="002B7AA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Impacts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2554941" w14:textId="2AD7C239" w:rsidR="002B7AAD" w:rsidRPr="0042182C" w:rsidRDefault="00B41D53" w:rsidP="0042182C">
      <w:pPr>
        <w:spacing w:after="0"/>
        <w:ind w:left="1548" w:firstLine="30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="001105E6" w:rsidRPr="0042182C">
        <w:rPr>
          <w:rFonts w:ascii="Times New Roman" w:hAnsi="Times New Roman" w:cs="Times New Roman"/>
          <w:i/>
          <w:sz w:val="24"/>
          <w:szCs w:val="24"/>
          <w:lang w:val="en-GB"/>
        </w:rPr>
        <w:t>uring construction, operations and decommissioning</w:t>
      </w:r>
    </w:p>
    <w:p w14:paraId="1C3FF84C" w14:textId="7C9535FA" w:rsidR="001105E6" w:rsidRPr="0042182C" w:rsidRDefault="001105E6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Protected areas and areas of high biodiversity value outside protected areas</w:t>
      </w:r>
    </w:p>
    <w:p w14:paraId="6D47F52A" w14:textId="21E39C2E" w:rsidR="001105E6" w:rsidRPr="0042182C" w:rsidRDefault="001105E6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lastRenderedPageBreak/>
        <w:t>Biodiversity</w:t>
      </w:r>
      <w:r w:rsidR="00374189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in project area</w:t>
      </w:r>
    </w:p>
    <w:p w14:paraId="7B7766D8" w14:textId="210CC217" w:rsidR="001105E6" w:rsidRPr="0042182C" w:rsidRDefault="001105E6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Pollution prevention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C3D07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including noise, waste, wastewater</w:t>
      </w:r>
    </w:p>
    <w:p w14:paraId="4A645AB6" w14:textId="77777777" w:rsidR="00B41D53" w:rsidRPr="0042182C" w:rsidRDefault="00ED615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Social Impacts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3F4F53" w14:textId="7DAB0BCC" w:rsidR="00ED6154" w:rsidRPr="0042182C" w:rsidRDefault="00B41D53" w:rsidP="0042182C">
      <w:pPr>
        <w:spacing w:after="0"/>
        <w:ind w:left="1440" w:firstLine="41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="001105E6" w:rsidRPr="0042182C">
        <w:rPr>
          <w:rFonts w:ascii="Times New Roman" w:hAnsi="Times New Roman" w:cs="Times New Roman"/>
          <w:i/>
          <w:sz w:val="24"/>
          <w:szCs w:val="24"/>
          <w:lang w:val="en-GB"/>
        </w:rPr>
        <w:t>uring construction, operations and decommissioning</w:t>
      </w:r>
    </w:p>
    <w:p w14:paraId="0D5CACC4" w14:textId="45D88203" w:rsidR="00EC3D07" w:rsidRPr="0042182C" w:rsidRDefault="00EC3D07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Occupational health and safety, and working conditions</w:t>
      </w:r>
    </w:p>
    <w:p w14:paraId="2B5365CA" w14:textId="77777777" w:rsidR="00B41D53" w:rsidRPr="0042182C" w:rsidRDefault="00EC3D07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Community health and safety </w:t>
      </w:r>
    </w:p>
    <w:p w14:paraId="375C87A3" w14:textId="25F08759" w:rsidR="00EC3D07" w:rsidRPr="0042182C" w:rsidRDefault="00B41D53" w:rsidP="0042182C">
      <w:pPr>
        <w:spacing w:after="0"/>
        <w:ind w:left="2160" w:firstLine="26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="00EC3D07" w:rsidRPr="0042182C">
        <w:rPr>
          <w:rFonts w:ascii="Times New Roman" w:hAnsi="Times New Roman" w:cs="Times New Roman"/>
          <w:i/>
          <w:sz w:val="24"/>
          <w:szCs w:val="24"/>
          <w:lang w:val="en-GB"/>
        </w:rPr>
        <w:t>ncluding emergency planning, traffic safety, drinking water security</w:t>
      </w:r>
    </w:p>
    <w:p w14:paraId="610C0922" w14:textId="6298FB0A" w:rsidR="00EC3D07" w:rsidRPr="0042182C" w:rsidRDefault="00EC3D07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Land acquisition and resettlement needed</w:t>
      </w:r>
      <w:r w:rsidR="00374189" w:rsidRPr="0042182C">
        <w:rPr>
          <w:rFonts w:ascii="Times New Roman" w:hAnsi="Times New Roman" w:cs="Times New Roman"/>
          <w:sz w:val="24"/>
          <w:szCs w:val="24"/>
          <w:lang w:val="en-GB"/>
        </w:rPr>
        <w:t>, access to land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7A2B8B4" w14:textId="10F9A349" w:rsidR="00EC3D07" w:rsidRPr="0042182C" w:rsidRDefault="00EC3D07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Cultural heritage impacts</w:t>
      </w:r>
    </w:p>
    <w:p w14:paraId="2BB31A03" w14:textId="31F48A16" w:rsidR="00EC3D07" w:rsidRPr="0042182C" w:rsidRDefault="00EC3D07" w:rsidP="0042182C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Indigenous people group impacts</w:t>
      </w:r>
    </w:p>
    <w:p w14:paraId="3186E56B" w14:textId="77777777" w:rsidR="00374189" w:rsidRPr="0042182C" w:rsidRDefault="00374189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Assessment of significance of environmental and social impacts</w:t>
      </w:r>
    </w:p>
    <w:p w14:paraId="2AD2F187" w14:textId="70F6E519" w:rsidR="00ED6154" w:rsidRPr="0042182C" w:rsidRDefault="004C682D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Environmental and </w:t>
      </w:r>
      <w:r w:rsidR="00ED6154" w:rsidRPr="0042182C">
        <w:rPr>
          <w:rFonts w:ascii="Times New Roman" w:hAnsi="Times New Roman" w:cs="Times New Roman"/>
          <w:sz w:val="24"/>
          <w:szCs w:val="24"/>
          <w:lang w:val="en-GB"/>
        </w:rPr>
        <w:t>Social Mitigation Measures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to be put in place</w:t>
      </w:r>
    </w:p>
    <w:p w14:paraId="222E018F" w14:textId="3B930942" w:rsidR="001105E6" w:rsidRPr="0042182C" w:rsidRDefault="001105E6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Environmental and Social Management Plan for implementation of mitigation measures</w:t>
      </w:r>
    </w:p>
    <w:p w14:paraId="7988A1BB" w14:textId="17852D16" w:rsidR="00B42CE0" w:rsidRPr="0042182C" w:rsidRDefault="00353215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ttlement 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ction 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3263E" w:rsidRPr="0042182C">
        <w:rPr>
          <w:rFonts w:ascii="Times New Roman" w:hAnsi="Times New Roman" w:cs="Times New Roman"/>
          <w:sz w:val="24"/>
          <w:szCs w:val="24"/>
          <w:lang w:val="en-GB"/>
        </w:rPr>
        <w:t>lan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1D53" w:rsidRPr="004218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>ummary</w:t>
      </w:r>
    </w:p>
    <w:p w14:paraId="76B0AD89" w14:textId="6C50F346" w:rsidR="002B7AAD" w:rsidRPr="0042182C" w:rsidRDefault="002B7AAD" w:rsidP="00BB20C7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72FE549B" w14:textId="77777777" w:rsidR="008C4F1A" w:rsidRPr="0042182C" w:rsidRDefault="008C4F1A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PROJECT OPTIMIZATION</w:t>
      </w:r>
    </w:p>
    <w:p w14:paraId="476990B7" w14:textId="512ACC9A" w:rsidR="003267EC" w:rsidRPr="003267EC" w:rsidRDefault="003267EC" w:rsidP="003267EC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67EC">
        <w:rPr>
          <w:rFonts w:ascii="Times New Roman" w:hAnsi="Times New Roman" w:cs="Times New Roman"/>
          <w:i/>
          <w:sz w:val="24"/>
          <w:szCs w:val="24"/>
          <w:lang w:val="en-GB"/>
        </w:rPr>
        <w:t>Alternative layouts and sizes should be studied and presented</w:t>
      </w:r>
    </w:p>
    <w:p w14:paraId="2200B79F" w14:textId="37E19618" w:rsidR="00353215" w:rsidRPr="0042182C" w:rsidRDefault="00353215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Layout</w:t>
      </w:r>
      <w:r w:rsidR="00AE77C4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and Sizing</w:t>
      </w:r>
    </w:p>
    <w:p w14:paraId="1091053D" w14:textId="77777777" w:rsidR="00353215" w:rsidRPr="0042182C" w:rsidRDefault="0035321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Description of Possible Alternative Layouts for project </w:t>
      </w:r>
    </w:p>
    <w:p w14:paraId="2682AAA9" w14:textId="77777777" w:rsidR="00ED6154" w:rsidRPr="0042182C" w:rsidRDefault="00ED615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Sizing and Estimation of Power and Energy Production for alternatives of plant capacity</w:t>
      </w:r>
    </w:p>
    <w:p w14:paraId="7DD9E364" w14:textId="525A01B3" w:rsidR="00ED6154" w:rsidRPr="0042182C" w:rsidRDefault="00ED6154" w:rsidP="00BB20C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Parameters used for Optimization</w:t>
      </w:r>
      <w:r w:rsidR="00A123E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including Hydrological optimization</w:t>
      </w:r>
    </w:p>
    <w:p w14:paraId="2AF576E7" w14:textId="77777777" w:rsidR="00ED6154" w:rsidRPr="0042182C" w:rsidRDefault="00ED615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Estimation of Power and Energy Production</w:t>
      </w:r>
      <w:r w:rsidRPr="0042182C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</w:p>
    <w:p w14:paraId="25DF5443" w14:textId="77777777" w:rsidR="00ED6154" w:rsidRPr="0042182C" w:rsidRDefault="00ED6154" w:rsidP="00BB20C7">
      <w:pPr>
        <w:pStyle w:val="ListParagraph"/>
        <w:numPr>
          <w:ilvl w:val="0"/>
          <w:numId w:val="39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Plant capacity</w:t>
      </w:r>
    </w:p>
    <w:p w14:paraId="03B047BD" w14:textId="77777777" w:rsidR="00ED6154" w:rsidRPr="0042182C" w:rsidRDefault="00ED6154" w:rsidP="00BB20C7">
      <w:pPr>
        <w:pStyle w:val="ListParagraph"/>
        <w:numPr>
          <w:ilvl w:val="0"/>
          <w:numId w:val="39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Plant factor</w:t>
      </w:r>
    </w:p>
    <w:p w14:paraId="1CBCD662" w14:textId="77777777" w:rsidR="00ED6154" w:rsidRPr="0042182C" w:rsidRDefault="00ED6154" w:rsidP="00BB20C7">
      <w:pPr>
        <w:pStyle w:val="ListParagraph"/>
        <w:numPr>
          <w:ilvl w:val="0"/>
          <w:numId w:val="39"/>
        </w:numPr>
        <w:spacing w:after="0"/>
        <w:ind w:left="2340" w:hanging="180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Annual energy</w:t>
      </w:r>
    </w:p>
    <w:p w14:paraId="13793456" w14:textId="77777777" w:rsidR="00ED6154" w:rsidRPr="0042182C" w:rsidRDefault="00ED615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Cost Estimates for each alternative</w:t>
      </w:r>
    </w:p>
    <w:p w14:paraId="2BD98CB4" w14:textId="77777777" w:rsidR="00ED6154" w:rsidRPr="0042182C" w:rsidRDefault="00ED615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Cs/>
          <w:sz w:val="24"/>
          <w:szCs w:val="24"/>
          <w:lang w:val="en-GB"/>
        </w:rPr>
        <w:t>Economic Analysis</w:t>
      </w:r>
    </w:p>
    <w:p w14:paraId="53F7977A" w14:textId="77777777" w:rsidR="00353215" w:rsidRPr="0042182C" w:rsidRDefault="00353215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Comparison of Alternative layouts </w:t>
      </w:r>
    </w:p>
    <w:p w14:paraId="5C7B051A" w14:textId="77777777" w:rsidR="00BB20C7" w:rsidRPr="0042182C" w:rsidRDefault="00BB20C7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Recommended Project Layout and Size</w:t>
      </w:r>
    </w:p>
    <w:p w14:paraId="767F91DB" w14:textId="77777777" w:rsidR="00353215" w:rsidRPr="0042182C" w:rsidRDefault="00353215" w:rsidP="00BB20C7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Presentation of Recommended Project Layout including the Physical integration, accessibility and Scheme Layout</w:t>
      </w:r>
    </w:p>
    <w:p w14:paraId="170B6F7A" w14:textId="77777777" w:rsidR="00BB20C7" w:rsidRPr="0042182C" w:rsidRDefault="00BB20C7" w:rsidP="00BB20C7">
      <w:pPr>
        <w:spacing w:after="0"/>
        <w:ind w:left="1854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Selection of optimum size</w:t>
      </w:r>
    </w:p>
    <w:p w14:paraId="2CC06AF8" w14:textId="77777777" w:rsidR="003E2F51" w:rsidRPr="0042182C" w:rsidRDefault="00BB20C7" w:rsidP="00BB20C7">
      <w:pPr>
        <w:spacing w:after="0"/>
        <w:ind w:left="1854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R</w:t>
      </w:r>
      <w:r w:rsidR="00353215"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ecommendation of Full Supply Level and Installed Capacity</w:t>
      </w:r>
      <w:r w:rsidR="0017370F" w:rsidRPr="0042182C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</w:p>
    <w:p w14:paraId="6CD48927" w14:textId="77777777" w:rsidR="00A1761C" w:rsidRDefault="00A1761C" w:rsidP="00BB20C7">
      <w:pPr>
        <w:pStyle w:val="ListParagraph"/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309E8DF0" w14:textId="77777777" w:rsidR="008C4F1A" w:rsidRPr="0042182C" w:rsidRDefault="008C4F1A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 xml:space="preserve">PROJECT DESCRIPTION AND </w:t>
      </w:r>
      <w:r w:rsidR="0015661E"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 xml:space="preserve">BASIC </w:t>
      </w:r>
      <w:r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>DESIGN</w:t>
      </w:r>
    </w:p>
    <w:p w14:paraId="71F80549" w14:textId="6E3C6141" w:rsidR="003267EC" w:rsidRPr="003267EC" w:rsidRDefault="003267EC" w:rsidP="003267EC">
      <w:pPr>
        <w:spacing w:after="0"/>
        <w:ind w:left="10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67EC">
        <w:rPr>
          <w:rFonts w:ascii="Times New Roman" w:hAnsi="Times New Roman" w:cs="Times New Roman"/>
          <w:i/>
          <w:sz w:val="24"/>
          <w:szCs w:val="24"/>
          <w:lang w:val="en-GB"/>
        </w:rPr>
        <w:t>Basic design for the recommended layout and size for the project</w:t>
      </w:r>
      <w:r w:rsidR="00BB20C7" w:rsidRPr="003267E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4DB7F1E6" w14:textId="52EFBD73" w:rsidR="00A6258E" w:rsidRPr="0042182C" w:rsidRDefault="00127053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>esign standards</w:t>
      </w:r>
    </w:p>
    <w:p w14:paraId="24C7E9DC" w14:textId="77777777" w:rsidR="00A1761C" w:rsidRPr="0042182C" w:rsidRDefault="00BB20C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715A" w:rsidRPr="0042182C">
        <w:rPr>
          <w:rFonts w:ascii="Times New Roman" w:hAnsi="Times New Roman" w:cs="Times New Roman"/>
          <w:sz w:val="24"/>
          <w:szCs w:val="24"/>
          <w:lang w:val="en-GB"/>
        </w:rPr>
        <w:t>Civil Engineering Design</w:t>
      </w:r>
    </w:p>
    <w:p w14:paraId="24636694" w14:textId="77777777" w:rsidR="006A715A" w:rsidRPr="0042182C" w:rsidRDefault="006A715A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lastRenderedPageBreak/>
        <w:t>River diversion</w:t>
      </w:r>
    </w:p>
    <w:p w14:paraId="14630473" w14:textId="77777777" w:rsidR="006A715A" w:rsidRPr="0042182C" w:rsidRDefault="006A715A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Head works 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>(intake, weir, dam</w:t>
      </w:r>
      <w:r w:rsidR="00127053" w:rsidRPr="0042182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etc.)</w:t>
      </w:r>
    </w:p>
    <w:p w14:paraId="35AE6A99" w14:textId="77777777" w:rsidR="006A715A" w:rsidRPr="0042182C" w:rsidRDefault="006A715A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Water Conveyance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(headrace canal, penstock and surge tank)</w:t>
      </w:r>
    </w:p>
    <w:p w14:paraId="7F3C399C" w14:textId="77777777" w:rsidR="006A715A" w:rsidRPr="0042182C" w:rsidRDefault="006A715A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Power House Complex</w:t>
      </w:r>
      <w:r w:rsidR="00CD7EEF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7B0132" w14:textId="77777777" w:rsidR="00E93752" w:rsidRPr="0042182C" w:rsidRDefault="00BB20C7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1761C" w:rsidRPr="0042182C">
        <w:rPr>
          <w:rFonts w:ascii="Times New Roman" w:hAnsi="Times New Roman" w:cs="Times New Roman"/>
          <w:sz w:val="24"/>
          <w:szCs w:val="24"/>
          <w:lang w:val="en-GB"/>
        </w:rPr>
        <w:t>Generating Equipment</w:t>
      </w:r>
    </w:p>
    <w:p w14:paraId="3DE9A7D1" w14:textId="77777777" w:rsidR="00C952B4" w:rsidRPr="0042182C" w:rsidRDefault="00A6258E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Electro-m</w:t>
      </w:r>
      <w:r w:rsidR="00A1761C" w:rsidRPr="0042182C">
        <w:rPr>
          <w:rFonts w:ascii="Times New Roman" w:hAnsi="Times New Roman" w:cs="Times New Roman"/>
          <w:sz w:val="24"/>
          <w:szCs w:val="24"/>
          <w:lang w:val="en-GB"/>
        </w:rPr>
        <w:t>echanical Equipment</w:t>
      </w:r>
    </w:p>
    <w:p w14:paraId="47D7CFCC" w14:textId="77777777" w:rsidR="00C952B4" w:rsidRPr="0042182C" w:rsidRDefault="00C952B4" w:rsidP="00C30F45">
      <w:pPr>
        <w:spacing w:after="0"/>
        <w:ind w:left="185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27053" w:rsidRPr="0042182C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A6258E" w:rsidRPr="0042182C">
        <w:rPr>
          <w:rFonts w:ascii="Times New Roman" w:hAnsi="Times New Roman" w:cs="Times New Roman"/>
          <w:i/>
          <w:sz w:val="24"/>
          <w:szCs w:val="24"/>
          <w:lang w:val="en-GB"/>
        </w:rPr>
        <w:t>lectro-mechanical equipment e.g. turbines, generators</w:t>
      </w:r>
      <w:r w:rsidR="00C30F45" w:rsidRPr="0042182C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A6258E"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etc.</w:t>
      </w:r>
    </w:p>
    <w:p w14:paraId="3D4B9AE7" w14:textId="3B98FA4E" w:rsidR="00C952B4" w:rsidRPr="0042182C" w:rsidRDefault="00C952B4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Hydraulic 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>Controls and civil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Structures</w:t>
      </w:r>
    </w:p>
    <w:p w14:paraId="188268EF" w14:textId="77777777" w:rsidR="00C952B4" w:rsidRPr="0042182C" w:rsidRDefault="00A6258E" w:rsidP="00BB20C7">
      <w:pPr>
        <w:pStyle w:val="ListParagraph"/>
        <w:numPr>
          <w:ilvl w:val="3"/>
          <w:numId w:val="35"/>
        </w:numPr>
        <w:spacing w:after="0"/>
        <w:ind w:left="2835" w:hanging="171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Gates</w:t>
      </w:r>
    </w:p>
    <w:p w14:paraId="5E006A92" w14:textId="77777777" w:rsidR="00A6258E" w:rsidRPr="0042182C" w:rsidRDefault="00A6258E" w:rsidP="00BB20C7">
      <w:pPr>
        <w:pStyle w:val="ListParagraph"/>
        <w:numPr>
          <w:ilvl w:val="3"/>
          <w:numId w:val="35"/>
        </w:numPr>
        <w:spacing w:after="0"/>
        <w:ind w:left="2835" w:hanging="171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Valves</w:t>
      </w:r>
    </w:p>
    <w:p w14:paraId="51054365" w14:textId="23F4F38A" w:rsidR="00C952B4" w:rsidRPr="0042182C" w:rsidRDefault="00A1761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Electrical 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and control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Equipment</w:t>
      </w:r>
    </w:p>
    <w:p w14:paraId="51F76A28" w14:textId="77777777" w:rsidR="00C952B4" w:rsidRPr="0042182C" w:rsidRDefault="00C952B4" w:rsidP="00BB20C7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Single Line Diagrams</w:t>
      </w:r>
    </w:p>
    <w:p w14:paraId="6B774C10" w14:textId="77777777" w:rsidR="00A76935" w:rsidRPr="0042182C" w:rsidRDefault="00A76935" w:rsidP="0042182C">
      <w:pPr>
        <w:spacing w:after="0"/>
        <w:ind w:left="2160" w:firstLine="26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Outline of diagrams</w:t>
      </w:r>
    </w:p>
    <w:p w14:paraId="1BB07306" w14:textId="5AADE17F" w:rsidR="00C952B4" w:rsidRPr="0042182C" w:rsidRDefault="00A6258E" w:rsidP="00BB20C7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Switch yard equi</w:t>
      </w:r>
      <w:r w:rsidR="006F6CAC" w:rsidRPr="0042182C">
        <w:rPr>
          <w:rFonts w:ascii="Times New Roman" w:hAnsi="Times New Roman" w:cs="Times New Roman"/>
          <w:sz w:val="24"/>
          <w:szCs w:val="24"/>
          <w:lang w:val="en-GB"/>
        </w:rPr>
        <w:t>pment</w:t>
      </w:r>
    </w:p>
    <w:p w14:paraId="5B3975A2" w14:textId="77777777" w:rsidR="00A6258E" w:rsidRPr="0042182C" w:rsidRDefault="00A6258E" w:rsidP="00BB20C7">
      <w:pPr>
        <w:pStyle w:val="ListParagraph"/>
        <w:numPr>
          <w:ilvl w:val="0"/>
          <w:numId w:val="40"/>
        </w:numPr>
        <w:spacing w:after="0"/>
        <w:ind w:left="2835" w:hanging="18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Transformers</w:t>
      </w:r>
    </w:p>
    <w:p w14:paraId="4662BA7E" w14:textId="77777777" w:rsidR="00A6258E" w:rsidRPr="0042182C" w:rsidRDefault="00A6258E" w:rsidP="00BB20C7">
      <w:pPr>
        <w:pStyle w:val="ListParagraph"/>
        <w:numPr>
          <w:ilvl w:val="0"/>
          <w:numId w:val="40"/>
        </w:numPr>
        <w:spacing w:after="0"/>
        <w:ind w:left="2835" w:hanging="18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Retaining wall</w:t>
      </w:r>
    </w:p>
    <w:p w14:paraId="54994A2A" w14:textId="77777777" w:rsidR="00A6258E" w:rsidRPr="0042182C" w:rsidRDefault="00A6258E" w:rsidP="00BB20C7">
      <w:pPr>
        <w:pStyle w:val="ListParagraph"/>
        <w:numPr>
          <w:ilvl w:val="0"/>
          <w:numId w:val="40"/>
        </w:numPr>
        <w:spacing w:after="0"/>
        <w:ind w:left="2835" w:hanging="18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Oil spillage</w:t>
      </w:r>
    </w:p>
    <w:p w14:paraId="17BF17A9" w14:textId="77777777" w:rsidR="00A6258E" w:rsidRPr="0042182C" w:rsidRDefault="00A6258E" w:rsidP="00BB20C7">
      <w:pPr>
        <w:pStyle w:val="ListParagraph"/>
        <w:numPr>
          <w:ilvl w:val="0"/>
          <w:numId w:val="40"/>
        </w:numPr>
        <w:spacing w:after="0"/>
        <w:ind w:left="2835" w:hanging="18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Gantry </w:t>
      </w:r>
    </w:p>
    <w:p w14:paraId="18FB5F2D" w14:textId="77777777" w:rsidR="00A6258E" w:rsidRPr="0042182C" w:rsidRDefault="00A6258E" w:rsidP="00BB20C7">
      <w:pPr>
        <w:pStyle w:val="ListParagraph"/>
        <w:numPr>
          <w:ilvl w:val="0"/>
          <w:numId w:val="40"/>
        </w:numPr>
        <w:spacing w:after="0"/>
        <w:ind w:left="2835" w:hanging="18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Metering</w:t>
      </w:r>
    </w:p>
    <w:p w14:paraId="7E7EFE56" w14:textId="77777777" w:rsidR="00A6258E" w:rsidRPr="0042182C" w:rsidRDefault="00127053" w:rsidP="00BB20C7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>rotection systems</w:t>
      </w:r>
    </w:p>
    <w:p w14:paraId="68F023E6" w14:textId="77777777" w:rsidR="00127053" w:rsidRPr="0042182C" w:rsidRDefault="00127053" w:rsidP="0042182C">
      <w:pPr>
        <w:spacing w:after="0"/>
        <w:ind w:left="2160" w:firstLine="26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Electrical protection</w:t>
      </w:r>
    </w:p>
    <w:p w14:paraId="5F9E15BB" w14:textId="4FEEA977" w:rsidR="00127053" w:rsidRPr="0042182C" w:rsidRDefault="00127053" w:rsidP="0042182C">
      <w:pPr>
        <w:spacing w:after="0"/>
        <w:ind w:left="2160" w:firstLine="261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Earthing and light</w:t>
      </w:r>
      <w:r w:rsidR="009A7D97" w:rsidRPr="0042182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ing protection</w:t>
      </w:r>
    </w:p>
    <w:p w14:paraId="4EB48558" w14:textId="77777777" w:rsidR="00127053" w:rsidRPr="0042182C" w:rsidRDefault="00127053" w:rsidP="006F6CAC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Fire Safety</w:t>
      </w:r>
    </w:p>
    <w:p w14:paraId="7E6C55B6" w14:textId="5A19766E" w:rsidR="00A6258E" w:rsidRPr="0042182C" w:rsidRDefault="0042182C" w:rsidP="0042182C">
      <w:pPr>
        <w:spacing w:after="0"/>
        <w:ind w:left="1134" w:firstLine="72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Fire d</w:t>
      </w:r>
      <w:r w:rsidR="00A6258E" w:rsidRPr="0042182C">
        <w:rPr>
          <w:rFonts w:ascii="Times New Roman" w:hAnsi="Times New Roman" w:cs="Times New Roman"/>
          <w:i/>
          <w:sz w:val="24"/>
          <w:szCs w:val="24"/>
          <w:lang w:val="en-GB"/>
        </w:rPr>
        <w:t>etection system</w:t>
      </w:r>
    </w:p>
    <w:p w14:paraId="1D2111AB" w14:textId="0C705CB7" w:rsidR="00A6258E" w:rsidRPr="0042182C" w:rsidRDefault="00A6258E" w:rsidP="0042182C">
      <w:pPr>
        <w:spacing w:after="0"/>
        <w:ind w:left="1134" w:firstLine="72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Fire</w:t>
      </w:r>
      <w:r w:rsid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fighting</w:t>
      </w:r>
      <w:proofErr w:type="spellEnd"/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systems</w:t>
      </w:r>
    </w:p>
    <w:p w14:paraId="70E79366" w14:textId="7141E915" w:rsidR="00035328" w:rsidRPr="0042182C" w:rsidRDefault="00035328" w:rsidP="00035328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Bill of Quantities</w:t>
      </w:r>
    </w:p>
    <w:p w14:paraId="37BDD719" w14:textId="5F5F7A85" w:rsidR="008B1AB8" w:rsidRDefault="00E30146" w:rsidP="008018B8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018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</w:t>
      </w:r>
      <w:r w:rsidRPr="00E30146">
        <w:rPr>
          <w:rFonts w:ascii="Times New Roman" w:hAnsi="Times New Roman" w:cs="Times New Roman"/>
          <w:i/>
          <w:sz w:val="24"/>
          <w:szCs w:val="24"/>
          <w:lang w:val="en-GB"/>
        </w:rPr>
        <w:t>Provisional Bill of Quantit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ies</w:t>
      </w:r>
      <w:r w:rsidRPr="008018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for all </w:t>
      </w:r>
      <w:r w:rsidR="00882113">
        <w:rPr>
          <w:rFonts w:ascii="Times New Roman" w:hAnsi="Times New Roman" w:cs="Times New Roman"/>
          <w:i/>
          <w:sz w:val="24"/>
          <w:szCs w:val="24"/>
          <w:lang w:val="en-GB"/>
        </w:rPr>
        <w:t xml:space="preserve">main </w:t>
      </w:r>
      <w:r w:rsidR="008B1A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items </w:t>
      </w:r>
      <w:r w:rsidRPr="008018B8">
        <w:rPr>
          <w:rFonts w:ascii="Times New Roman" w:hAnsi="Times New Roman" w:cs="Times New Roman"/>
          <w:i/>
          <w:sz w:val="24"/>
          <w:szCs w:val="24"/>
          <w:lang w:val="en-GB"/>
        </w:rPr>
        <w:t>shall be included in an Attachment.</w:t>
      </w:r>
    </w:p>
    <w:p w14:paraId="2079C5F5" w14:textId="08F1BDF7" w:rsidR="008B1AB8" w:rsidRDefault="008B1AB8" w:rsidP="008018B8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table shall include quantities and approximate unit prices for the items. </w:t>
      </w:r>
    </w:p>
    <w:p w14:paraId="18AF8BFD" w14:textId="4C79831D" w:rsidR="006F6CAC" w:rsidRPr="008018B8" w:rsidRDefault="001D221E" w:rsidP="008018B8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="008B1A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calculated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total </w:t>
      </w:r>
      <w:r w:rsidR="008B1AB8">
        <w:rPr>
          <w:rFonts w:ascii="Times New Roman" w:hAnsi="Times New Roman" w:cs="Times New Roman"/>
          <w:i/>
          <w:sz w:val="24"/>
          <w:szCs w:val="24"/>
          <w:lang w:val="en-GB"/>
        </w:rPr>
        <w:t>cost for the plant shall be used in the Financial Model and in the Business Plan</w:t>
      </w:r>
    </w:p>
    <w:p w14:paraId="5727174F" w14:textId="77777777" w:rsidR="00E30146" w:rsidRPr="008018B8" w:rsidRDefault="00E30146" w:rsidP="008018B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GB"/>
        </w:rPr>
      </w:pPr>
    </w:p>
    <w:p w14:paraId="219A2B99" w14:textId="77777777" w:rsidR="00C952B4" w:rsidRPr="0042182C" w:rsidRDefault="00127053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  <w:t xml:space="preserve">Distribution / </w:t>
      </w:r>
      <w:r w:rsidR="00A1761C" w:rsidRPr="0042182C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  <w:t>Transmission Line</w:t>
      </w:r>
      <w:r w:rsidR="00E93752" w:rsidRPr="0042182C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  <w:t xml:space="preserve"> and connection to the Grid </w:t>
      </w:r>
    </w:p>
    <w:p w14:paraId="32875962" w14:textId="1AB34C04" w:rsidR="00C952B4" w:rsidRPr="0042182C" w:rsidRDefault="00A76935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258E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Surveying and </w:t>
      </w:r>
      <w:r w:rsidR="00C952B4" w:rsidRPr="0042182C">
        <w:rPr>
          <w:rFonts w:ascii="Times New Roman" w:hAnsi="Times New Roman" w:cs="Times New Roman"/>
          <w:sz w:val="24"/>
          <w:szCs w:val="24"/>
          <w:lang w:val="en-GB"/>
        </w:rPr>
        <w:t>Line Routing</w:t>
      </w:r>
      <w:r w:rsidR="00284AD7" w:rsidRPr="0042182C">
        <w:rPr>
          <w:lang w:val="en-GB"/>
        </w:rPr>
        <w:t xml:space="preserve"> </w:t>
      </w:r>
    </w:p>
    <w:p w14:paraId="0D7CE56A" w14:textId="77777777" w:rsidR="00C952B4" w:rsidRPr="0042182C" w:rsidRDefault="00C952B4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Power system studies</w:t>
      </w:r>
    </w:p>
    <w:p w14:paraId="771AD25C" w14:textId="77777777" w:rsidR="00A76935" w:rsidRPr="0042182C" w:rsidRDefault="006665AD" w:rsidP="00BB20C7">
      <w:pPr>
        <w:pStyle w:val="ListParagraph"/>
        <w:numPr>
          <w:ilvl w:val="0"/>
          <w:numId w:val="41"/>
        </w:numPr>
        <w:spacing w:after="0"/>
        <w:ind w:left="1985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Voltage level</w:t>
      </w:r>
    </w:p>
    <w:p w14:paraId="0B79BAB3" w14:textId="6B1F70F8" w:rsidR="006665AD" w:rsidRPr="0042182C" w:rsidRDefault="00A76935" w:rsidP="00BB20C7">
      <w:pPr>
        <w:pStyle w:val="ListParagraph"/>
        <w:numPr>
          <w:ilvl w:val="0"/>
          <w:numId w:val="41"/>
        </w:numPr>
        <w:spacing w:after="0"/>
        <w:ind w:left="1985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L</w:t>
      </w:r>
      <w:r w:rsidR="006665AD" w:rsidRPr="0042182C">
        <w:rPr>
          <w:rFonts w:ascii="Times New Roman" w:hAnsi="Times New Roman" w:cs="Times New Roman"/>
          <w:i/>
          <w:sz w:val="24"/>
          <w:szCs w:val="24"/>
          <w:lang w:val="en-GB"/>
        </w:rPr>
        <w:t>oading in area</w:t>
      </w:r>
    </w:p>
    <w:p w14:paraId="57FC186D" w14:textId="77777777" w:rsidR="006665AD" w:rsidRPr="0042182C" w:rsidRDefault="006665AD" w:rsidP="00BB20C7">
      <w:pPr>
        <w:pStyle w:val="ListParagraph"/>
        <w:numPr>
          <w:ilvl w:val="0"/>
          <w:numId w:val="41"/>
        </w:numPr>
        <w:spacing w:after="0"/>
        <w:ind w:left="1985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Interconnection point</w:t>
      </w:r>
    </w:p>
    <w:p w14:paraId="7D41FEA9" w14:textId="77777777" w:rsidR="006665AD" w:rsidRPr="0042182C" w:rsidRDefault="006665AD" w:rsidP="00BB20C7">
      <w:pPr>
        <w:pStyle w:val="ListParagraph"/>
        <w:numPr>
          <w:ilvl w:val="0"/>
          <w:numId w:val="41"/>
        </w:numPr>
        <w:spacing w:after="0"/>
        <w:ind w:left="1985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Load flow analysis</w:t>
      </w:r>
    </w:p>
    <w:p w14:paraId="7423819A" w14:textId="112FF01A" w:rsidR="00A76935" w:rsidRPr="0042182C" w:rsidRDefault="00A76935" w:rsidP="00BB20C7">
      <w:pPr>
        <w:pStyle w:val="ListParagraph"/>
        <w:numPr>
          <w:ilvl w:val="0"/>
          <w:numId w:val="41"/>
        </w:numPr>
        <w:spacing w:after="0"/>
        <w:ind w:left="1985" w:hanging="90"/>
        <w:contextualSpacing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Technical solution</w:t>
      </w:r>
    </w:p>
    <w:p w14:paraId="6B77F571" w14:textId="77777777" w:rsidR="00A76935" w:rsidRPr="0042182C" w:rsidRDefault="00A76935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Cost of distribution / transmission line</w:t>
      </w:r>
    </w:p>
    <w:p w14:paraId="67D39D44" w14:textId="740FCE88" w:rsidR="00D9741A" w:rsidRPr="0042182C" w:rsidRDefault="0015661E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Contacts and agreements with authorities</w:t>
      </w:r>
      <w:r w:rsidR="00127053" w:rsidRPr="0042182C">
        <w:rPr>
          <w:rFonts w:ascii="Times New Roman" w:hAnsi="Times New Roman" w:cs="Times New Roman"/>
          <w:sz w:val="24"/>
          <w:szCs w:val="24"/>
          <w:lang w:val="en-GB"/>
        </w:rPr>
        <w:t>, UETCL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127053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distribution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line operator</w:t>
      </w:r>
    </w:p>
    <w:p w14:paraId="39FDFAA7" w14:textId="77777777" w:rsidR="009B55A9" w:rsidRDefault="009B55A9" w:rsidP="008018B8">
      <w:pPr>
        <w:spacing w:after="0"/>
        <w:ind w:left="36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</w:p>
    <w:p w14:paraId="07FF699B" w14:textId="77777777" w:rsidR="009B55A9" w:rsidRPr="008018B8" w:rsidRDefault="009B55A9" w:rsidP="008018B8">
      <w:pPr>
        <w:spacing w:after="0"/>
        <w:ind w:left="36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</w:p>
    <w:p w14:paraId="0E23360D" w14:textId="4B930DA3" w:rsidR="009A7D97" w:rsidRPr="0042182C" w:rsidRDefault="009A7D97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OPERATION AND MAINTENANCE REQUIREMENTS</w:t>
      </w:r>
    </w:p>
    <w:p w14:paraId="01542A43" w14:textId="44449B8E" w:rsidR="009A7D97" w:rsidRPr="0042182C" w:rsidRDefault="009A7D97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Operation Requirements</w:t>
      </w:r>
    </w:p>
    <w:p w14:paraId="5374AA8D" w14:textId="77777777" w:rsidR="009A7D97" w:rsidRPr="0042182C" w:rsidRDefault="009A7D97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Maintenance Requirements</w:t>
      </w:r>
    </w:p>
    <w:p w14:paraId="00A3A681" w14:textId="77777777" w:rsidR="009A7D97" w:rsidRPr="0042182C" w:rsidRDefault="009A7D97" w:rsidP="0042182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21374CE6" w14:textId="77777777" w:rsidR="009A7D97" w:rsidRPr="0042182C" w:rsidRDefault="009A7D97" w:rsidP="0042182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4FF5FA5" w14:textId="3DBFC2DE" w:rsidR="009E79ED" w:rsidRPr="0042182C" w:rsidRDefault="00D9741A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FINANCIAL AND ECONOMIC ANALYSIS</w:t>
      </w:r>
    </w:p>
    <w:p w14:paraId="14051D87" w14:textId="77777777" w:rsidR="0076125C" w:rsidRPr="0042182C" w:rsidRDefault="0076125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Objective</w:t>
      </w:r>
      <w:r w:rsidR="009E79E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Criteria</w:t>
      </w:r>
    </w:p>
    <w:p w14:paraId="234A7CB1" w14:textId="77777777" w:rsidR="009E79ED" w:rsidRPr="0042182C" w:rsidRDefault="009E79ED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Estimating Methodology</w:t>
      </w:r>
      <w:r w:rsidR="0076125C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&amp; Assumptions</w:t>
      </w:r>
    </w:p>
    <w:p w14:paraId="7B9E5210" w14:textId="77777777" w:rsidR="0076125C" w:rsidRPr="0042182C" w:rsidRDefault="0076125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Costs and Benefits</w:t>
      </w:r>
    </w:p>
    <w:p w14:paraId="03BF1FC2" w14:textId="77777777" w:rsidR="006665AD" w:rsidRPr="0042182C" w:rsidRDefault="00DD5A76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CAPEX: </w:t>
      </w:r>
      <w:r w:rsidR="006665AD" w:rsidRPr="0042182C">
        <w:rPr>
          <w:rFonts w:ascii="Times New Roman" w:hAnsi="Times New Roman" w:cs="Times New Roman"/>
          <w:sz w:val="24"/>
          <w:szCs w:val="24"/>
          <w:lang w:val="en-GB"/>
        </w:rPr>
        <w:t>Capital Cost</w:t>
      </w:r>
    </w:p>
    <w:p w14:paraId="56321756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Land Acquisition, Access Road, Camp and Construction Power Facilities</w:t>
      </w:r>
    </w:p>
    <w:p w14:paraId="5AB6317B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Civil Works</w:t>
      </w:r>
    </w:p>
    <w:p w14:paraId="1A952376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Electrical and Mechanical Equipment</w:t>
      </w:r>
    </w:p>
    <w:p w14:paraId="667E2F4B" w14:textId="77777777" w:rsidR="0015661E" w:rsidRPr="0042182C" w:rsidRDefault="0015661E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Transformers, Switchyard</w:t>
      </w:r>
      <w:r w:rsidR="006665A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1E950C0" w14:textId="77777777" w:rsidR="006665AD" w:rsidRPr="0042182C" w:rsidRDefault="005E18B9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Distribution</w:t>
      </w:r>
      <w:r w:rsidR="006665AD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Line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665AD" w:rsidRPr="004218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ECB9CEF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Physical Contingencies</w:t>
      </w:r>
    </w:p>
    <w:p w14:paraId="245045BB" w14:textId="77777777" w:rsidR="005E18B9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Resettlement </w:t>
      </w:r>
      <w:r w:rsidR="005E18B9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and Compensation 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Cost </w:t>
      </w:r>
    </w:p>
    <w:p w14:paraId="368FE6A8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Environment Impact Mitigation </w:t>
      </w:r>
      <w:r w:rsidR="005E18B9" w:rsidRPr="0042182C">
        <w:rPr>
          <w:rFonts w:ascii="Times New Roman" w:hAnsi="Times New Roman" w:cs="Times New Roman"/>
          <w:sz w:val="24"/>
          <w:szCs w:val="24"/>
          <w:lang w:val="en-GB"/>
        </w:rPr>
        <w:t>Costs</w:t>
      </w:r>
    </w:p>
    <w:p w14:paraId="49909F0F" w14:textId="77777777" w:rsidR="006665AD" w:rsidRPr="0042182C" w:rsidRDefault="006665AD" w:rsidP="00BB20C7">
      <w:pPr>
        <w:pStyle w:val="ListParagraph"/>
        <w:numPr>
          <w:ilvl w:val="3"/>
          <w:numId w:val="1"/>
        </w:numPr>
        <w:spacing w:after="0"/>
        <w:ind w:left="2835" w:hanging="113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Engineering, Management and Administration Cost </w:t>
      </w:r>
    </w:p>
    <w:p w14:paraId="4C32EF18" w14:textId="77777777" w:rsidR="0076125C" w:rsidRPr="0042182C" w:rsidRDefault="00DD5A76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OPEX: </w:t>
      </w:r>
      <w:r w:rsidR="006665AD" w:rsidRPr="0042182C">
        <w:rPr>
          <w:rFonts w:ascii="Times New Roman" w:hAnsi="Times New Roman" w:cs="Times New Roman"/>
          <w:sz w:val="24"/>
          <w:szCs w:val="24"/>
          <w:lang w:val="en-GB"/>
        </w:rPr>
        <w:t>Operation</w:t>
      </w:r>
      <w:r w:rsidR="0076125C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and Maintenance Costs</w:t>
      </w:r>
    </w:p>
    <w:p w14:paraId="590B5418" w14:textId="77777777" w:rsidR="00DD5A76" w:rsidRPr="0042182C" w:rsidRDefault="00DD5A76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Revenue </w:t>
      </w:r>
    </w:p>
    <w:p w14:paraId="22A5F789" w14:textId="4D322CF6" w:rsidR="00DD5A76" w:rsidRPr="0042182C" w:rsidRDefault="00DD5A76" w:rsidP="00BB20C7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Revenue from sale of electricity </w:t>
      </w:r>
    </w:p>
    <w:p w14:paraId="5415FBF0" w14:textId="77777777" w:rsidR="00DD5A76" w:rsidRPr="0042182C" w:rsidRDefault="00DD5A76" w:rsidP="00BB20C7">
      <w:pPr>
        <w:pStyle w:val="ListParagraph"/>
        <w:numPr>
          <w:ilvl w:val="3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Other revenues</w:t>
      </w:r>
    </w:p>
    <w:p w14:paraId="6A6F16BA" w14:textId="77777777" w:rsidR="0076125C" w:rsidRPr="0042182C" w:rsidRDefault="0076125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Financial Analysis</w:t>
      </w:r>
    </w:p>
    <w:p w14:paraId="42C7D707" w14:textId="77777777" w:rsidR="0076125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Methodology</w:t>
      </w:r>
    </w:p>
    <w:p w14:paraId="0791123F" w14:textId="77777777" w:rsidR="006F6CAC" w:rsidRPr="0042182C" w:rsidRDefault="006F6CA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Financing of investments</w:t>
      </w:r>
    </w:p>
    <w:p w14:paraId="6375A12C" w14:textId="77777777" w:rsidR="00D06F83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Parameters and Assumptions</w:t>
      </w:r>
    </w:p>
    <w:p w14:paraId="32B50E38" w14:textId="77777777" w:rsidR="0076125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14:paraId="66EF5022" w14:textId="77777777" w:rsidR="00C7766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Sensitivity Analysis</w:t>
      </w:r>
      <w:r w:rsidR="00D06F83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5E227BC" w14:textId="77777777" w:rsidR="0076125C" w:rsidRPr="0042182C" w:rsidRDefault="00BB20C7" w:rsidP="00BB20C7">
      <w:pPr>
        <w:spacing w:after="0"/>
        <w:ind w:left="1548" w:firstLine="30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(I</w:t>
      </w:r>
      <w:r w:rsidR="00D06F83" w:rsidRPr="0042182C">
        <w:rPr>
          <w:rFonts w:ascii="Times New Roman" w:hAnsi="Times New Roman" w:cs="Times New Roman"/>
          <w:i/>
          <w:sz w:val="24"/>
          <w:szCs w:val="24"/>
          <w:lang w:val="en-GB"/>
        </w:rPr>
        <w:t>nterest rate, inflation, CAPEX, OPEX, time delays, water flow)</w:t>
      </w:r>
    </w:p>
    <w:p w14:paraId="501B02AE" w14:textId="77777777" w:rsidR="0076125C" w:rsidRPr="0042182C" w:rsidRDefault="0076125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Economic Analysis</w:t>
      </w:r>
    </w:p>
    <w:p w14:paraId="3742AD92" w14:textId="77777777" w:rsidR="0076125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Methodology</w:t>
      </w:r>
    </w:p>
    <w:p w14:paraId="14098425" w14:textId="77777777" w:rsidR="0076125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Parameters and Assumptions</w:t>
      </w:r>
    </w:p>
    <w:p w14:paraId="4C1F4B91" w14:textId="77777777" w:rsidR="0076125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14:paraId="67A2E87E" w14:textId="77777777" w:rsidR="00C7766C" w:rsidRPr="0042182C" w:rsidRDefault="0076125C" w:rsidP="00BB20C7">
      <w:pPr>
        <w:pStyle w:val="ListParagraph"/>
        <w:numPr>
          <w:ilvl w:val="2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lastRenderedPageBreak/>
        <w:t>Sensitivity Analysis</w:t>
      </w:r>
      <w:r w:rsidR="00D06F83"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BE1C69" w14:textId="77777777" w:rsidR="00ED6154" w:rsidRPr="0042182C" w:rsidRDefault="00BB20C7" w:rsidP="00BB20C7">
      <w:pPr>
        <w:spacing w:after="0"/>
        <w:ind w:left="1548" w:firstLine="30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(I</w:t>
      </w:r>
      <w:r w:rsidR="00D06F83" w:rsidRPr="0042182C">
        <w:rPr>
          <w:rFonts w:ascii="Times New Roman" w:hAnsi="Times New Roman" w:cs="Times New Roman"/>
          <w:i/>
          <w:sz w:val="24"/>
          <w:szCs w:val="24"/>
          <w:lang w:val="en-GB"/>
        </w:rPr>
        <w:t>nterest rate, inflation, CAPEX, OPEX, time delays, water flow)</w:t>
      </w:r>
    </w:p>
    <w:p w14:paraId="6B54E4E6" w14:textId="77777777" w:rsidR="0076125C" w:rsidRPr="0042182C" w:rsidRDefault="0076125C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Summary and Conclusion</w:t>
      </w:r>
    </w:p>
    <w:p w14:paraId="32DE3607" w14:textId="77777777" w:rsidR="0076125C" w:rsidRDefault="0076125C" w:rsidP="00BB20C7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637EFF27" w14:textId="77777777" w:rsidR="00882113" w:rsidRDefault="00882113" w:rsidP="00BB20C7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11CB88BB" w14:textId="77777777" w:rsidR="005E18B9" w:rsidRPr="0042182C" w:rsidRDefault="005E18B9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8"/>
          <w:lang w:val="en-GB"/>
        </w:rPr>
        <w:t>Construction Planning and Project Implementation</w:t>
      </w:r>
    </w:p>
    <w:p w14:paraId="1D73398F" w14:textId="77777777" w:rsidR="00A76935" w:rsidRPr="0042182C" w:rsidRDefault="00A76935" w:rsidP="006F6CA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Procurement Planning</w:t>
      </w:r>
    </w:p>
    <w:p w14:paraId="5679C0CF" w14:textId="77777777" w:rsidR="00A76935" w:rsidRPr="0042182C" w:rsidRDefault="00A76935" w:rsidP="0042182C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i/>
          <w:sz w:val="24"/>
          <w:szCs w:val="24"/>
          <w:lang w:val="en-GB"/>
        </w:rPr>
        <w:t>Description of how the construction of the plant will be procured</w:t>
      </w:r>
    </w:p>
    <w:p w14:paraId="48492DC6" w14:textId="6873EA0E" w:rsidR="006F6CAC" w:rsidRPr="0042182C" w:rsidRDefault="006F6CAC" w:rsidP="006F6CA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Preliminary Works and Infrastructure</w:t>
      </w:r>
    </w:p>
    <w:p w14:paraId="3A6DD57A" w14:textId="77777777" w:rsidR="005E18B9" w:rsidRPr="0042182C" w:rsidRDefault="005E18B9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Detailed Project Implementation Schedule Plan / Gantt Chart</w:t>
      </w:r>
    </w:p>
    <w:p w14:paraId="22A38D47" w14:textId="0BA09E84" w:rsidR="005E18B9" w:rsidRPr="0042182C" w:rsidRDefault="00F3594D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Milestones and Risk A</w:t>
      </w:r>
      <w:r w:rsidR="005E18B9" w:rsidRPr="0042182C">
        <w:rPr>
          <w:rFonts w:ascii="Times New Roman" w:hAnsi="Times New Roman" w:cs="Times New Roman"/>
          <w:sz w:val="24"/>
          <w:szCs w:val="24"/>
          <w:lang w:val="en-GB"/>
        </w:rPr>
        <w:t>ssessmen</w:t>
      </w:r>
      <w:r>
        <w:rPr>
          <w:rFonts w:ascii="Times New Roman" w:hAnsi="Times New Roman" w:cs="Times New Roman"/>
          <w:sz w:val="24"/>
          <w:szCs w:val="24"/>
          <w:lang w:val="en-GB"/>
        </w:rPr>
        <w:t>t of Construction P</w:t>
      </w:r>
      <w:r w:rsidR="005E18B9" w:rsidRPr="0042182C">
        <w:rPr>
          <w:rFonts w:ascii="Times New Roman" w:hAnsi="Times New Roman" w:cs="Times New Roman"/>
          <w:sz w:val="24"/>
          <w:szCs w:val="24"/>
          <w:lang w:val="en-GB"/>
        </w:rPr>
        <w:t>lanning</w:t>
      </w:r>
    </w:p>
    <w:p w14:paraId="776F9C1B" w14:textId="1C5810DF" w:rsidR="00C7766C" w:rsidRPr="0042182C" w:rsidRDefault="00F3594D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Project O</w:t>
      </w:r>
      <w:r w:rsidR="00C7766C" w:rsidRPr="0042182C">
        <w:rPr>
          <w:rFonts w:ascii="Times New Roman" w:hAnsi="Times New Roman" w:cs="Times New Roman"/>
          <w:sz w:val="24"/>
          <w:szCs w:val="24"/>
          <w:lang w:val="en-GB"/>
        </w:rPr>
        <w:t>rganisation</w:t>
      </w:r>
    </w:p>
    <w:p w14:paraId="05E01EC7" w14:textId="77777777" w:rsidR="005E18B9" w:rsidRPr="0042182C" w:rsidRDefault="005E18B9" w:rsidP="00BB20C7">
      <w:pPr>
        <w:pStyle w:val="ListParagraph"/>
        <w:spacing w:after="0"/>
        <w:ind w:left="1069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020974FD" w14:textId="1C48B50A" w:rsidR="00E44AE8" w:rsidRPr="0042182C" w:rsidRDefault="00E44AE8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PROJECT </w:t>
      </w:r>
      <w:r w:rsidR="002B7AAD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RISK ASSESSMENT</w:t>
      </w:r>
      <w:r w:rsidR="00A76935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 AND MITIGATION</w:t>
      </w:r>
    </w:p>
    <w:p w14:paraId="209A7C1B" w14:textId="77777777" w:rsidR="006665AD" w:rsidRPr="0042182C" w:rsidRDefault="002B7AAD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Project Appraisal risks</w:t>
      </w:r>
    </w:p>
    <w:p w14:paraId="6197DE64" w14:textId="77777777" w:rsidR="006F6CAC" w:rsidRPr="0042182C" w:rsidRDefault="002B7AAD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Design and contractual risks</w:t>
      </w:r>
    </w:p>
    <w:p w14:paraId="1A3B8037" w14:textId="77777777" w:rsidR="006665AD" w:rsidRPr="0042182C" w:rsidRDefault="006F6CAC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Manufacturing and </w:t>
      </w:r>
      <w:r w:rsidR="007A622C" w:rsidRPr="0042182C">
        <w:rPr>
          <w:rFonts w:ascii="Times New Roman" w:hAnsi="Times New Roman" w:cs="Times New Roman"/>
          <w:sz w:val="24"/>
          <w:szCs w:val="24"/>
          <w:lang w:val="en-GB"/>
        </w:rPr>
        <w:t>construction risks</w:t>
      </w:r>
    </w:p>
    <w:p w14:paraId="77B2884E" w14:textId="4B3ADD6A" w:rsidR="006665AD" w:rsidRPr="0042182C" w:rsidRDefault="002B7AAD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Environmental and </w:t>
      </w:r>
      <w:r w:rsidR="001105E6" w:rsidRPr="0042182C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 risks</w:t>
      </w:r>
    </w:p>
    <w:p w14:paraId="17241FBC" w14:textId="77777777" w:rsidR="007A622C" w:rsidRPr="0042182C" w:rsidRDefault="007A622C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Transmission availability risk</w:t>
      </w:r>
    </w:p>
    <w:p w14:paraId="5FE22B76" w14:textId="77777777" w:rsidR="007A622C" w:rsidRPr="0042182C" w:rsidRDefault="007A622C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Institutional approval risk</w:t>
      </w:r>
    </w:p>
    <w:p w14:paraId="02AA489B" w14:textId="77777777" w:rsidR="002B7AAD" w:rsidRPr="0042182C" w:rsidRDefault="007A622C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Political and other risk</w:t>
      </w:r>
    </w:p>
    <w:p w14:paraId="59B003A7" w14:textId="77777777" w:rsidR="005E18B9" w:rsidRPr="0042182C" w:rsidRDefault="005E18B9" w:rsidP="0042182C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 xml:space="preserve">Financial </w:t>
      </w:r>
      <w:r w:rsidR="00C7766C" w:rsidRPr="0042182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42182C">
        <w:rPr>
          <w:rFonts w:ascii="Times New Roman" w:hAnsi="Times New Roman" w:cs="Times New Roman"/>
          <w:sz w:val="24"/>
          <w:szCs w:val="24"/>
          <w:lang w:val="en-GB"/>
        </w:rPr>
        <w:t>isk</w:t>
      </w:r>
    </w:p>
    <w:p w14:paraId="65A6BF8E" w14:textId="77777777" w:rsidR="00F136DD" w:rsidRPr="0042182C" w:rsidRDefault="00F136DD" w:rsidP="00BB20C7">
      <w:pPr>
        <w:pStyle w:val="ListParagraph"/>
        <w:spacing w:after="0"/>
        <w:ind w:left="185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6D9C57C0" w14:textId="77777777" w:rsidR="00E44AE8" w:rsidRPr="0042182C" w:rsidRDefault="009E79ED" w:rsidP="00460374">
      <w:pPr>
        <w:pStyle w:val="ListParagraph"/>
        <w:numPr>
          <w:ilvl w:val="0"/>
          <w:numId w:val="1"/>
        </w:numPr>
        <w:spacing w:after="0"/>
        <w:ind w:left="1134" w:hanging="774"/>
        <w:contextualSpacing w:val="0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CONCLUSION</w:t>
      </w:r>
      <w:r w:rsidR="00A670B7"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>S</w:t>
      </w: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 AND RECOMMENDATIONS</w:t>
      </w:r>
    </w:p>
    <w:p w14:paraId="21DF5BEF" w14:textId="77777777" w:rsidR="0076125C" w:rsidRPr="0042182C" w:rsidRDefault="00E44AE8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Conclusions</w:t>
      </w:r>
    </w:p>
    <w:p w14:paraId="10D6AAFB" w14:textId="77777777" w:rsidR="0076125C" w:rsidRPr="0042182C" w:rsidRDefault="00E44AE8" w:rsidP="00BB20C7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sz w:val="24"/>
          <w:szCs w:val="24"/>
          <w:lang w:val="en-GB"/>
        </w:rPr>
        <w:t>Recommendations</w:t>
      </w:r>
    </w:p>
    <w:p w14:paraId="166A19C8" w14:textId="77777777" w:rsidR="00BB20C7" w:rsidRDefault="00BB20C7" w:rsidP="00BB20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6F702C6" w14:textId="77777777" w:rsidR="0042182C" w:rsidRPr="0042182C" w:rsidRDefault="0042182C" w:rsidP="00BB20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F6BC2C7" w14:textId="09C5629A" w:rsidR="00E44AE8" w:rsidRPr="0042182C" w:rsidRDefault="007D2504" w:rsidP="00BB20C7">
      <w:pPr>
        <w:spacing w:after="0"/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</w:pPr>
      <w:r w:rsidRPr="0042182C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lang w:val="en-GB"/>
        </w:rPr>
        <w:t xml:space="preserve">PART –III: </w:t>
      </w:r>
      <w:r w:rsidR="00E44AE8"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>ANNEX</w:t>
      </w:r>
      <w:r w:rsidR="00A76935"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>ES</w:t>
      </w:r>
      <w:r w:rsidR="00A670B7" w:rsidRPr="0042182C"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t xml:space="preserve"> &amp; DRAWINGS</w:t>
      </w:r>
    </w:p>
    <w:p w14:paraId="641C442D" w14:textId="77777777" w:rsidR="00C30F45" w:rsidRPr="0042182C" w:rsidRDefault="00C30F45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B70642A" w14:textId="77777777" w:rsidR="00E44AE8" w:rsidRPr="0042182C" w:rsidRDefault="00E44AE8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 of Annexes</w:t>
      </w:r>
    </w:p>
    <w:p w14:paraId="11BF75BA" w14:textId="77777777" w:rsidR="00C30F45" w:rsidRPr="0042182C" w:rsidRDefault="00C30F45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142B92" w14:textId="77777777" w:rsidR="00E44AE8" w:rsidRPr="0042182C" w:rsidRDefault="00E44AE8" w:rsidP="00BB20C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2182C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 of Drawings</w:t>
      </w:r>
    </w:p>
    <w:p w14:paraId="15D8796D" w14:textId="77777777" w:rsidR="00E44AE8" w:rsidRPr="0042182C" w:rsidRDefault="00E44AE8" w:rsidP="00BB20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CB707F7" w14:textId="77777777" w:rsidR="00D9741A" w:rsidRPr="0042182C" w:rsidRDefault="00D9741A" w:rsidP="00BB20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9741A" w:rsidRPr="004218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4E8E" w14:textId="77777777" w:rsidR="005428FF" w:rsidRDefault="005428FF" w:rsidP="00E44AE8">
      <w:pPr>
        <w:spacing w:after="0" w:line="240" w:lineRule="auto"/>
      </w:pPr>
      <w:r>
        <w:separator/>
      </w:r>
    </w:p>
  </w:endnote>
  <w:endnote w:type="continuationSeparator" w:id="0">
    <w:p w14:paraId="0307D872" w14:textId="77777777" w:rsidR="005428FF" w:rsidRDefault="005428FF" w:rsidP="00E4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537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BC377" w14:textId="77777777" w:rsidR="00B4002E" w:rsidRDefault="00B40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66819" w14:textId="77777777" w:rsidR="00B4002E" w:rsidRDefault="00B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B160" w14:textId="77777777" w:rsidR="005428FF" w:rsidRDefault="005428FF" w:rsidP="00E44AE8">
      <w:pPr>
        <w:spacing w:after="0" w:line="240" w:lineRule="auto"/>
      </w:pPr>
      <w:r>
        <w:separator/>
      </w:r>
    </w:p>
  </w:footnote>
  <w:footnote w:type="continuationSeparator" w:id="0">
    <w:p w14:paraId="73252999" w14:textId="77777777" w:rsidR="005428FF" w:rsidRDefault="005428FF" w:rsidP="00E44AE8">
      <w:pPr>
        <w:spacing w:after="0" w:line="240" w:lineRule="auto"/>
      </w:pPr>
      <w:r>
        <w:continuationSeparator/>
      </w:r>
    </w:p>
  </w:footnote>
  <w:footnote w:id="1">
    <w:p w14:paraId="529498EB" w14:textId="646B5353" w:rsidR="00B4002E" w:rsidRPr="00284AD7" w:rsidRDefault="00B4002E" w:rsidP="00284AD7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284AD7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84AD7">
        <w:rPr>
          <w:rFonts w:ascii="Times New Roman" w:hAnsi="Times New Roman" w:cs="Times New Roman"/>
          <w:sz w:val="22"/>
          <w:szCs w:val="22"/>
        </w:rPr>
        <w:t xml:space="preserve"> 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Alternative routes to the site should be studied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and documented 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both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qualitatively and quantitatively clearly indicating how the best option has been arrived at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. The developer should attach maps and relevant diagrams showing the various route alternatives as well as provide satisfactory reasons for making the final choice.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The GPS coordinates of the alternative routes should be based on the Ugandan Datum ARC 1960.</w:t>
      </w:r>
      <w:r w:rsidRPr="00284AD7">
        <w:rPr>
          <w:rFonts w:ascii="Times New Roman" w:hAnsi="Times New Roman" w:cs="Times New Roman"/>
          <w:bCs/>
          <w:iCs/>
          <w:sz w:val="22"/>
          <w:szCs w:val="22"/>
        </w:rPr>
        <w:t>.</w:t>
      </w:r>
    </w:p>
  </w:footnote>
  <w:footnote w:id="2">
    <w:p w14:paraId="29BB5DAB" w14:textId="77777777" w:rsidR="00B4002E" w:rsidRPr="00284AD7" w:rsidRDefault="00B4002E" w:rsidP="00284AD7">
      <w:pPr>
        <w:pStyle w:val="FootnoteText"/>
        <w:jc w:val="both"/>
        <w:rPr>
          <w:b/>
          <w:bCs/>
          <w:iCs/>
          <w:sz w:val="22"/>
          <w:szCs w:val="22"/>
        </w:rPr>
      </w:pPr>
      <w:r>
        <w:rPr>
          <w:rStyle w:val="FootnoteReference"/>
        </w:rPr>
        <w:footnoteRef/>
      </w:r>
      <w:r w:rsidRPr="00284AD7">
        <w:rPr>
          <w:rFonts w:ascii="Times New Roman" w:hAnsi="Times New Roman" w:cs="Times New Roman"/>
          <w:sz w:val="24"/>
          <w:szCs w:val="24"/>
        </w:rPr>
        <w:t xml:space="preserve"> </w:t>
      </w:r>
      <w:r w:rsidRPr="00284AD7">
        <w:rPr>
          <w:rFonts w:ascii="Times New Roman" w:hAnsi="Times New Roman" w:cs="Times New Roman"/>
          <w:bCs/>
          <w:sz w:val="22"/>
          <w:szCs w:val="22"/>
        </w:rPr>
        <w:t>Surveying</w:t>
      </w:r>
    </w:p>
    <w:p w14:paraId="14052AFC" w14:textId="3678A9CC" w:rsidR="00B4002E" w:rsidRPr="00284AD7" w:rsidRDefault="00B4002E" w:rsidP="001A6AF5">
      <w:pPr>
        <w:pStyle w:val="FootnoteText"/>
        <w:numPr>
          <w:ilvl w:val="0"/>
          <w:numId w:val="43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84AD7">
        <w:rPr>
          <w:rFonts w:ascii="Times New Roman" w:hAnsi="Times New Roman" w:cs="Times New Roman"/>
          <w:iCs/>
          <w:sz w:val="22"/>
          <w:szCs w:val="22"/>
        </w:rPr>
        <w:t>The developer should conduct a strip survey of access road alignment with 5m contour interval to produce map in 1:5000 scale, with fixing</w:t>
      </w:r>
      <w:r>
        <w:rPr>
          <w:rFonts w:ascii="Times New Roman" w:hAnsi="Times New Roman" w:cs="Times New Roman"/>
          <w:iCs/>
          <w:sz w:val="22"/>
          <w:szCs w:val="22"/>
        </w:rPr>
        <w:t xml:space="preserve"> GPS coordinates for </w:t>
      </w:r>
      <w:r w:rsidRPr="00284AD7">
        <w:rPr>
          <w:rFonts w:ascii="Times New Roman" w:hAnsi="Times New Roman" w:cs="Times New Roman"/>
          <w:iCs/>
          <w:sz w:val="22"/>
          <w:szCs w:val="22"/>
        </w:rPr>
        <w:t xml:space="preserve"> bench marks in an interval of 500 m and at major crossing drainage locations</w:t>
      </w:r>
    </w:p>
    <w:p w14:paraId="254ED26D" w14:textId="77777777" w:rsidR="00B4002E" w:rsidRPr="00284AD7" w:rsidRDefault="00B4002E" w:rsidP="001A6AF5">
      <w:pPr>
        <w:pStyle w:val="FootnoteText"/>
        <w:numPr>
          <w:ilvl w:val="0"/>
          <w:numId w:val="43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84AD7">
        <w:rPr>
          <w:rFonts w:ascii="Times New Roman" w:hAnsi="Times New Roman" w:cs="Times New Roman"/>
          <w:iCs/>
          <w:sz w:val="22"/>
          <w:szCs w:val="22"/>
        </w:rPr>
        <w:t xml:space="preserve">Surveys to cover additional areas if prefeasibility study has recommended for need of such surveys should be carried out. </w:t>
      </w:r>
    </w:p>
    <w:p w14:paraId="5BEB6102" w14:textId="77777777" w:rsidR="00B4002E" w:rsidRPr="00284AD7" w:rsidRDefault="00B4002E" w:rsidP="00AC53D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84AD7">
        <w:rPr>
          <w:rFonts w:ascii="Times New Roman" w:hAnsi="Times New Roman" w:cs="Times New Roman"/>
        </w:rPr>
        <w:t>The equipment used and the methodology for carrying out the surveys should be properly documented.</w:t>
      </w:r>
    </w:p>
    <w:p w14:paraId="6FF57984" w14:textId="77777777" w:rsidR="00B4002E" w:rsidRDefault="00B4002E">
      <w:pPr>
        <w:pStyle w:val="FootnoteText"/>
      </w:pPr>
    </w:p>
  </w:footnote>
  <w:footnote w:id="3">
    <w:p w14:paraId="3743BD75" w14:textId="77777777" w:rsidR="00B4002E" w:rsidRPr="00B52ECB" w:rsidRDefault="00B4002E">
      <w:pPr>
        <w:pStyle w:val="FootnoteText"/>
        <w:rPr>
          <w:rFonts w:ascii="Times New Roman" w:hAnsi="Times New Roman" w:cs="Times New Roman"/>
          <w:sz w:val="22"/>
          <w:szCs w:val="22"/>
          <w:lang w:val="en-GB"/>
        </w:rPr>
      </w:pPr>
      <w:r w:rsidRPr="00B52ECB">
        <w:rPr>
          <w:rStyle w:val="FootnoteReference"/>
          <w:rFonts w:ascii="Times New Roman" w:hAnsi="Times New Roman" w:cs="Times New Roman"/>
          <w:sz w:val="22"/>
          <w:szCs w:val="22"/>
          <w:lang w:val="en-GB"/>
        </w:rPr>
        <w:footnoteRef/>
      </w:r>
      <w:r w:rsidRPr="00B52ECB">
        <w:rPr>
          <w:rFonts w:ascii="Times New Roman" w:hAnsi="Times New Roman" w:cs="Times New Roman"/>
          <w:sz w:val="22"/>
          <w:szCs w:val="22"/>
          <w:lang w:val="en-GB"/>
        </w:rPr>
        <w:t xml:space="preserve"> Including, but not limited to description of</w:t>
      </w:r>
    </w:p>
    <w:p w14:paraId="3CC7F8C3" w14:textId="77777777" w:rsidR="00B4002E" w:rsidRPr="00B52ECB" w:rsidRDefault="00B4002E" w:rsidP="00E76CBA">
      <w:pPr>
        <w:pStyle w:val="FootnoteText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B52ECB">
        <w:rPr>
          <w:rFonts w:ascii="Times New Roman" w:hAnsi="Times New Roman" w:cs="Times New Roman"/>
          <w:sz w:val="22"/>
          <w:szCs w:val="22"/>
          <w:lang w:val="en-GB"/>
        </w:rPr>
        <w:t>i. How the hydrological and sediment studies have been carried out.</w:t>
      </w:r>
    </w:p>
    <w:p w14:paraId="5E9F20B6" w14:textId="77777777" w:rsidR="00B4002E" w:rsidRPr="00B52ECB" w:rsidRDefault="00B4002E" w:rsidP="00E76CBA">
      <w:pPr>
        <w:pStyle w:val="FootnoteText"/>
        <w:ind w:left="284"/>
        <w:rPr>
          <w:rFonts w:ascii="Times New Roman" w:hAnsi="Times New Roman" w:cs="Times New Roman"/>
          <w:sz w:val="22"/>
          <w:szCs w:val="22"/>
          <w:lang w:val="en-GB"/>
        </w:rPr>
      </w:pPr>
      <w:r w:rsidRPr="00B52ECB">
        <w:rPr>
          <w:rFonts w:ascii="Times New Roman" w:hAnsi="Times New Roman" w:cs="Times New Roman"/>
          <w:sz w:val="22"/>
          <w:szCs w:val="22"/>
          <w:lang w:val="en-GB"/>
        </w:rPr>
        <w:t xml:space="preserve">ii. Data collection period(s). </w:t>
      </w:r>
    </w:p>
    <w:p w14:paraId="19B6D816" w14:textId="77777777" w:rsidR="00B4002E" w:rsidRPr="00B52ECB" w:rsidRDefault="00B4002E" w:rsidP="00CB1351">
      <w:pPr>
        <w:pStyle w:val="FootnoteText"/>
      </w:pPr>
      <w:r w:rsidRPr="00B52ECB">
        <w:rPr>
          <w:rFonts w:ascii="Times New Roman" w:hAnsi="Times New Roman" w:cs="Times New Roman"/>
          <w:sz w:val="22"/>
          <w:szCs w:val="22"/>
          <w:lang w:val="en-GB"/>
        </w:rPr>
        <w:t>Studies have to be based on at least one full year of data collection/measuring and monitoring.</w:t>
      </w:r>
    </w:p>
  </w:footnote>
  <w:footnote w:id="4">
    <w:p w14:paraId="168C8209" w14:textId="77777777" w:rsidR="00B4002E" w:rsidRPr="006E65A4" w:rsidRDefault="00B4002E" w:rsidP="006E65A4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E65A4">
        <w:rPr>
          <w:rFonts w:ascii="Times New Roman" w:hAnsi="Times New Roman" w:cs="Times New Roman"/>
          <w:sz w:val="22"/>
          <w:szCs w:val="22"/>
        </w:rPr>
        <w:t>The sedimentation analysis report should indicate the viability of the soil and rock samples for dam construction</w:t>
      </w:r>
    </w:p>
  </w:footnote>
  <w:footnote w:id="5">
    <w:p w14:paraId="27655608" w14:textId="77777777" w:rsidR="00B4002E" w:rsidRPr="00353215" w:rsidRDefault="00B4002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35321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53215">
        <w:rPr>
          <w:rFonts w:ascii="Times New Roman" w:hAnsi="Times New Roman" w:cs="Times New Roman"/>
          <w:sz w:val="22"/>
          <w:szCs w:val="22"/>
        </w:rPr>
        <w:t xml:space="preserve"> The ESIA report should be submitted to NEMA for approval.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A38"/>
    <w:multiLevelType w:val="hybridMultilevel"/>
    <w:tmpl w:val="71761722"/>
    <w:lvl w:ilvl="0" w:tplc="D584DE36">
      <w:start w:val="1"/>
      <w:numFmt w:val="upperRoman"/>
      <w:lvlText w:val="%1."/>
      <w:lvlJc w:val="left"/>
      <w:pPr>
        <w:ind w:left="257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934" w:hanging="360"/>
      </w:pPr>
    </w:lvl>
    <w:lvl w:ilvl="2" w:tplc="0406001B" w:tentative="1">
      <w:start w:val="1"/>
      <w:numFmt w:val="lowerRoman"/>
      <w:lvlText w:val="%3."/>
      <w:lvlJc w:val="right"/>
      <w:pPr>
        <w:ind w:left="3654" w:hanging="180"/>
      </w:pPr>
    </w:lvl>
    <w:lvl w:ilvl="3" w:tplc="0406000F" w:tentative="1">
      <w:start w:val="1"/>
      <w:numFmt w:val="decimal"/>
      <w:lvlText w:val="%4."/>
      <w:lvlJc w:val="left"/>
      <w:pPr>
        <w:ind w:left="4374" w:hanging="360"/>
      </w:pPr>
    </w:lvl>
    <w:lvl w:ilvl="4" w:tplc="04060019" w:tentative="1">
      <w:start w:val="1"/>
      <w:numFmt w:val="lowerLetter"/>
      <w:lvlText w:val="%5."/>
      <w:lvlJc w:val="left"/>
      <w:pPr>
        <w:ind w:left="5094" w:hanging="360"/>
      </w:pPr>
    </w:lvl>
    <w:lvl w:ilvl="5" w:tplc="0406001B" w:tentative="1">
      <w:start w:val="1"/>
      <w:numFmt w:val="lowerRoman"/>
      <w:lvlText w:val="%6."/>
      <w:lvlJc w:val="right"/>
      <w:pPr>
        <w:ind w:left="5814" w:hanging="180"/>
      </w:pPr>
    </w:lvl>
    <w:lvl w:ilvl="6" w:tplc="0406000F" w:tentative="1">
      <w:start w:val="1"/>
      <w:numFmt w:val="decimal"/>
      <w:lvlText w:val="%7."/>
      <w:lvlJc w:val="left"/>
      <w:pPr>
        <w:ind w:left="6534" w:hanging="360"/>
      </w:pPr>
    </w:lvl>
    <w:lvl w:ilvl="7" w:tplc="04060019" w:tentative="1">
      <w:start w:val="1"/>
      <w:numFmt w:val="lowerLetter"/>
      <w:lvlText w:val="%8."/>
      <w:lvlJc w:val="left"/>
      <w:pPr>
        <w:ind w:left="7254" w:hanging="360"/>
      </w:pPr>
    </w:lvl>
    <w:lvl w:ilvl="8" w:tplc="040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139252B"/>
    <w:multiLevelType w:val="hybridMultilevel"/>
    <w:tmpl w:val="3E886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D6292"/>
    <w:multiLevelType w:val="hybridMultilevel"/>
    <w:tmpl w:val="9CC6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70D49"/>
    <w:multiLevelType w:val="multilevel"/>
    <w:tmpl w:val="FDE0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FC151C"/>
    <w:multiLevelType w:val="hybridMultilevel"/>
    <w:tmpl w:val="2AC8A324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077F5583"/>
    <w:multiLevelType w:val="hybridMultilevel"/>
    <w:tmpl w:val="78BC6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DC7538"/>
    <w:multiLevelType w:val="hybridMultilevel"/>
    <w:tmpl w:val="725CC8CC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0ABF68CB"/>
    <w:multiLevelType w:val="hybridMultilevel"/>
    <w:tmpl w:val="1BAA9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F0465C"/>
    <w:multiLevelType w:val="hybridMultilevel"/>
    <w:tmpl w:val="F2ECE214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17F42165"/>
    <w:multiLevelType w:val="multilevel"/>
    <w:tmpl w:val="9E9C2D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10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1AA67F48"/>
    <w:multiLevelType w:val="hybridMultilevel"/>
    <w:tmpl w:val="A3B2599A"/>
    <w:lvl w:ilvl="0" w:tplc="04090013">
      <w:start w:val="1"/>
      <w:numFmt w:val="upperRoman"/>
      <w:lvlText w:val="%1."/>
      <w:lvlJc w:val="righ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1FB81767"/>
    <w:multiLevelType w:val="hybridMultilevel"/>
    <w:tmpl w:val="F48C569A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21527BFF"/>
    <w:multiLevelType w:val="multilevel"/>
    <w:tmpl w:val="4DDA14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8D55C1"/>
    <w:multiLevelType w:val="hybridMultilevel"/>
    <w:tmpl w:val="68D40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0F22EE"/>
    <w:multiLevelType w:val="hybridMultilevel"/>
    <w:tmpl w:val="77B842F4"/>
    <w:lvl w:ilvl="0" w:tplc="04090013">
      <w:start w:val="1"/>
      <w:numFmt w:val="upperRoman"/>
      <w:lvlText w:val="%1."/>
      <w:lvlJc w:val="righ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 w15:restartNumberingAfterBreak="0">
    <w:nsid w:val="29B11ED0"/>
    <w:multiLevelType w:val="hybridMultilevel"/>
    <w:tmpl w:val="93581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D44E2"/>
    <w:multiLevelType w:val="hybridMultilevel"/>
    <w:tmpl w:val="B1C2F738"/>
    <w:lvl w:ilvl="0" w:tplc="04090013">
      <w:start w:val="1"/>
      <w:numFmt w:val="upperRoman"/>
      <w:lvlText w:val="%1."/>
      <w:lvlJc w:val="right"/>
      <w:pPr>
        <w:ind w:left="314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7" w15:restartNumberingAfterBreak="0">
    <w:nsid w:val="2A251A73"/>
    <w:multiLevelType w:val="hybridMultilevel"/>
    <w:tmpl w:val="DC56562E"/>
    <w:lvl w:ilvl="0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8" w15:restartNumberingAfterBreak="0">
    <w:nsid w:val="2A4C6A26"/>
    <w:multiLevelType w:val="hybridMultilevel"/>
    <w:tmpl w:val="FB7C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260A8A"/>
    <w:multiLevelType w:val="hybridMultilevel"/>
    <w:tmpl w:val="E84C5608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 w15:restartNumberingAfterBreak="0">
    <w:nsid w:val="2C130957"/>
    <w:multiLevelType w:val="multilevel"/>
    <w:tmpl w:val="1338BF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C47545D"/>
    <w:multiLevelType w:val="multilevel"/>
    <w:tmpl w:val="58C4B2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A53D8E"/>
    <w:multiLevelType w:val="hybridMultilevel"/>
    <w:tmpl w:val="54489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000A3"/>
    <w:multiLevelType w:val="hybridMultilevel"/>
    <w:tmpl w:val="4D16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5F6E0E"/>
    <w:multiLevelType w:val="multilevel"/>
    <w:tmpl w:val="C576E0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 w15:restartNumberingAfterBreak="0">
    <w:nsid w:val="34461438"/>
    <w:multiLevelType w:val="multilevel"/>
    <w:tmpl w:val="FDE0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4F85700"/>
    <w:multiLevelType w:val="hybridMultilevel"/>
    <w:tmpl w:val="B41E684E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7" w15:restartNumberingAfterBreak="0">
    <w:nsid w:val="36326083"/>
    <w:multiLevelType w:val="hybridMultilevel"/>
    <w:tmpl w:val="87DED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9F6964"/>
    <w:multiLevelType w:val="hybridMultilevel"/>
    <w:tmpl w:val="FE14D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7659AA"/>
    <w:multiLevelType w:val="hybridMultilevel"/>
    <w:tmpl w:val="C5E6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A7121"/>
    <w:multiLevelType w:val="hybridMultilevel"/>
    <w:tmpl w:val="AD2E4A54"/>
    <w:lvl w:ilvl="0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31" w15:restartNumberingAfterBreak="0">
    <w:nsid w:val="51492BF4"/>
    <w:multiLevelType w:val="hybridMultilevel"/>
    <w:tmpl w:val="F1BA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E20AC"/>
    <w:multiLevelType w:val="multilevel"/>
    <w:tmpl w:val="9608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2E5289"/>
    <w:multiLevelType w:val="multilevel"/>
    <w:tmpl w:val="2CE0115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D3FAC"/>
    <w:multiLevelType w:val="hybridMultilevel"/>
    <w:tmpl w:val="2D22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A7A42"/>
    <w:multiLevelType w:val="hybridMultilevel"/>
    <w:tmpl w:val="1CA448EA"/>
    <w:lvl w:ilvl="0" w:tplc="0406000F">
      <w:start w:val="1"/>
      <w:numFmt w:val="decimal"/>
      <w:lvlText w:val="%1."/>
      <w:lvlJc w:val="left"/>
      <w:pPr>
        <w:ind w:left="1854" w:hanging="360"/>
      </w:p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C780CD3"/>
    <w:multiLevelType w:val="multilevel"/>
    <w:tmpl w:val="61C062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5B2EF2"/>
    <w:multiLevelType w:val="hybridMultilevel"/>
    <w:tmpl w:val="4F90C60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21C6D44"/>
    <w:multiLevelType w:val="hybridMultilevel"/>
    <w:tmpl w:val="19006280"/>
    <w:lvl w:ilvl="0" w:tplc="04090013">
      <w:start w:val="1"/>
      <w:numFmt w:val="upperRoman"/>
      <w:lvlText w:val="%1."/>
      <w:lvlJc w:val="right"/>
      <w:pPr>
        <w:ind w:left="278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9" w15:restartNumberingAfterBreak="0">
    <w:nsid w:val="749C5EFA"/>
    <w:multiLevelType w:val="hybridMultilevel"/>
    <w:tmpl w:val="C82CE5CE"/>
    <w:lvl w:ilvl="0" w:tplc="ACEC77F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40D16"/>
    <w:multiLevelType w:val="hybridMultilevel"/>
    <w:tmpl w:val="1E60A190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1" w15:restartNumberingAfterBreak="0">
    <w:nsid w:val="7ACA7708"/>
    <w:multiLevelType w:val="hybridMultilevel"/>
    <w:tmpl w:val="830C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933D5"/>
    <w:multiLevelType w:val="hybridMultilevel"/>
    <w:tmpl w:val="4796D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2025AD"/>
    <w:multiLevelType w:val="hybridMultilevel"/>
    <w:tmpl w:val="3880DD6A"/>
    <w:lvl w:ilvl="0" w:tplc="04090013">
      <w:start w:val="1"/>
      <w:numFmt w:val="upperRoman"/>
      <w:lvlText w:val="%1."/>
      <w:lvlJc w:val="right"/>
      <w:pPr>
        <w:ind w:left="30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44" w15:restartNumberingAfterBreak="0">
    <w:nsid w:val="7CD00497"/>
    <w:multiLevelType w:val="hybridMultilevel"/>
    <w:tmpl w:val="A59E370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F7B746D"/>
    <w:multiLevelType w:val="hybridMultilevel"/>
    <w:tmpl w:val="FE00E43A"/>
    <w:lvl w:ilvl="0" w:tplc="ACEC77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8"/>
  </w:num>
  <w:num w:numId="5">
    <w:abstractNumId w:val="7"/>
  </w:num>
  <w:num w:numId="6">
    <w:abstractNumId w:val="41"/>
  </w:num>
  <w:num w:numId="7">
    <w:abstractNumId w:val="34"/>
  </w:num>
  <w:num w:numId="8">
    <w:abstractNumId w:val="22"/>
  </w:num>
  <w:num w:numId="9">
    <w:abstractNumId w:val="13"/>
  </w:num>
  <w:num w:numId="10">
    <w:abstractNumId w:val="23"/>
  </w:num>
  <w:num w:numId="11">
    <w:abstractNumId w:val="31"/>
  </w:num>
  <w:num w:numId="12">
    <w:abstractNumId w:val="18"/>
  </w:num>
  <w:num w:numId="13">
    <w:abstractNumId w:val="27"/>
  </w:num>
  <w:num w:numId="14">
    <w:abstractNumId w:val="42"/>
  </w:num>
  <w:num w:numId="15">
    <w:abstractNumId w:val="1"/>
  </w:num>
  <w:num w:numId="16">
    <w:abstractNumId w:val="5"/>
  </w:num>
  <w:num w:numId="17">
    <w:abstractNumId w:val="37"/>
  </w:num>
  <w:num w:numId="18">
    <w:abstractNumId w:val="44"/>
  </w:num>
  <w:num w:numId="19">
    <w:abstractNumId w:val="40"/>
  </w:num>
  <w:num w:numId="20">
    <w:abstractNumId w:val="21"/>
  </w:num>
  <w:num w:numId="21">
    <w:abstractNumId w:val="24"/>
  </w:num>
  <w:num w:numId="22">
    <w:abstractNumId w:val="20"/>
  </w:num>
  <w:num w:numId="23">
    <w:abstractNumId w:val="12"/>
  </w:num>
  <w:num w:numId="24">
    <w:abstractNumId w:val="36"/>
  </w:num>
  <w:num w:numId="25">
    <w:abstractNumId w:val="33"/>
  </w:num>
  <w:num w:numId="26">
    <w:abstractNumId w:val="26"/>
  </w:num>
  <w:num w:numId="27">
    <w:abstractNumId w:val="25"/>
  </w:num>
  <w:num w:numId="28">
    <w:abstractNumId w:val="45"/>
  </w:num>
  <w:num w:numId="29">
    <w:abstractNumId w:val="9"/>
  </w:num>
  <w:num w:numId="30">
    <w:abstractNumId w:val="2"/>
  </w:num>
  <w:num w:numId="31">
    <w:abstractNumId w:val="30"/>
  </w:num>
  <w:num w:numId="32">
    <w:abstractNumId w:val="29"/>
  </w:num>
  <w:num w:numId="33">
    <w:abstractNumId w:val="19"/>
  </w:num>
  <w:num w:numId="34">
    <w:abstractNumId w:val="6"/>
  </w:num>
  <w:num w:numId="35">
    <w:abstractNumId w:val="32"/>
  </w:num>
  <w:num w:numId="36">
    <w:abstractNumId w:val="4"/>
  </w:num>
  <w:num w:numId="37">
    <w:abstractNumId w:val="17"/>
  </w:num>
  <w:num w:numId="38">
    <w:abstractNumId w:val="14"/>
  </w:num>
  <w:num w:numId="39">
    <w:abstractNumId w:val="10"/>
  </w:num>
  <w:num w:numId="40">
    <w:abstractNumId w:val="43"/>
  </w:num>
  <w:num w:numId="41">
    <w:abstractNumId w:val="38"/>
  </w:num>
  <w:num w:numId="42">
    <w:abstractNumId w:val="16"/>
  </w:num>
  <w:num w:numId="43">
    <w:abstractNumId w:val="39"/>
  </w:num>
  <w:num w:numId="44">
    <w:abstractNumId w:val="0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D4"/>
    <w:rsid w:val="00035328"/>
    <w:rsid w:val="00056B77"/>
    <w:rsid w:val="00061CB6"/>
    <w:rsid w:val="00096A8E"/>
    <w:rsid w:val="000A57E0"/>
    <w:rsid w:val="000C207B"/>
    <w:rsid w:val="000F7503"/>
    <w:rsid w:val="00103214"/>
    <w:rsid w:val="001105E6"/>
    <w:rsid w:val="00127053"/>
    <w:rsid w:val="0013372A"/>
    <w:rsid w:val="0013441B"/>
    <w:rsid w:val="0015661E"/>
    <w:rsid w:val="0017370F"/>
    <w:rsid w:val="001A6AF5"/>
    <w:rsid w:val="001D221E"/>
    <w:rsid w:val="001E5A78"/>
    <w:rsid w:val="00207ECA"/>
    <w:rsid w:val="00226B81"/>
    <w:rsid w:val="00271279"/>
    <w:rsid w:val="00284AD7"/>
    <w:rsid w:val="002B293B"/>
    <w:rsid w:val="002B3DF5"/>
    <w:rsid w:val="002B7AAD"/>
    <w:rsid w:val="002D1E94"/>
    <w:rsid w:val="002D2FFB"/>
    <w:rsid w:val="002D6AA7"/>
    <w:rsid w:val="00314581"/>
    <w:rsid w:val="003267EC"/>
    <w:rsid w:val="00353215"/>
    <w:rsid w:val="00362039"/>
    <w:rsid w:val="00374189"/>
    <w:rsid w:val="00387034"/>
    <w:rsid w:val="00393B33"/>
    <w:rsid w:val="003B566A"/>
    <w:rsid w:val="003E2F51"/>
    <w:rsid w:val="0042182C"/>
    <w:rsid w:val="00460374"/>
    <w:rsid w:val="00472F07"/>
    <w:rsid w:val="004C682D"/>
    <w:rsid w:val="004D02C9"/>
    <w:rsid w:val="00504C2A"/>
    <w:rsid w:val="00537013"/>
    <w:rsid w:val="005428FF"/>
    <w:rsid w:val="005A419A"/>
    <w:rsid w:val="005A7647"/>
    <w:rsid w:val="005B010B"/>
    <w:rsid w:val="005D5F7E"/>
    <w:rsid w:val="005E18B9"/>
    <w:rsid w:val="0062360E"/>
    <w:rsid w:val="00625680"/>
    <w:rsid w:val="006665AD"/>
    <w:rsid w:val="006A715A"/>
    <w:rsid w:val="006E65A4"/>
    <w:rsid w:val="006F27D8"/>
    <w:rsid w:val="006F6CAC"/>
    <w:rsid w:val="0073263E"/>
    <w:rsid w:val="0074079E"/>
    <w:rsid w:val="0076125C"/>
    <w:rsid w:val="00796A4D"/>
    <w:rsid w:val="007A5125"/>
    <w:rsid w:val="007A622C"/>
    <w:rsid w:val="007A6F1C"/>
    <w:rsid w:val="007C2697"/>
    <w:rsid w:val="007D2504"/>
    <w:rsid w:val="007E4438"/>
    <w:rsid w:val="007F18E3"/>
    <w:rsid w:val="007F5555"/>
    <w:rsid w:val="008018B8"/>
    <w:rsid w:val="0083090E"/>
    <w:rsid w:val="008549EE"/>
    <w:rsid w:val="00856825"/>
    <w:rsid w:val="00860F6C"/>
    <w:rsid w:val="00876F61"/>
    <w:rsid w:val="00882113"/>
    <w:rsid w:val="0089229A"/>
    <w:rsid w:val="008A6D18"/>
    <w:rsid w:val="008B1AB8"/>
    <w:rsid w:val="008B5F21"/>
    <w:rsid w:val="008C4F1A"/>
    <w:rsid w:val="008F0D56"/>
    <w:rsid w:val="00914F51"/>
    <w:rsid w:val="009902D3"/>
    <w:rsid w:val="00990BD6"/>
    <w:rsid w:val="00996D25"/>
    <w:rsid w:val="009A51D8"/>
    <w:rsid w:val="009A7D97"/>
    <w:rsid w:val="009B5295"/>
    <w:rsid w:val="009B55A9"/>
    <w:rsid w:val="009E0DFF"/>
    <w:rsid w:val="009E79ED"/>
    <w:rsid w:val="009F2BD4"/>
    <w:rsid w:val="009F5E29"/>
    <w:rsid w:val="00A01634"/>
    <w:rsid w:val="00A123EB"/>
    <w:rsid w:val="00A1761C"/>
    <w:rsid w:val="00A6258E"/>
    <w:rsid w:val="00A670B7"/>
    <w:rsid w:val="00A76935"/>
    <w:rsid w:val="00A93FDE"/>
    <w:rsid w:val="00AC1CF5"/>
    <w:rsid w:val="00AC2910"/>
    <w:rsid w:val="00AC53DB"/>
    <w:rsid w:val="00AD37D7"/>
    <w:rsid w:val="00AE77C4"/>
    <w:rsid w:val="00B4002E"/>
    <w:rsid w:val="00B41D53"/>
    <w:rsid w:val="00B42CE0"/>
    <w:rsid w:val="00B52ECB"/>
    <w:rsid w:val="00BB20C7"/>
    <w:rsid w:val="00BC07F9"/>
    <w:rsid w:val="00BE0CF3"/>
    <w:rsid w:val="00C035E6"/>
    <w:rsid w:val="00C129C8"/>
    <w:rsid w:val="00C17103"/>
    <w:rsid w:val="00C30F45"/>
    <w:rsid w:val="00C36C08"/>
    <w:rsid w:val="00C54B35"/>
    <w:rsid w:val="00C67CFD"/>
    <w:rsid w:val="00C7766C"/>
    <w:rsid w:val="00C93277"/>
    <w:rsid w:val="00C952B4"/>
    <w:rsid w:val="00CB04D0"/>
    <w:rsid w:val="00CB1351"/>
    <w:rsid w:val="00CB4D6A"/>
    <w:rsid w:val="00CC6733"/>
    <w:rsid w:val="00CD3380"/>
    <w:rsid w:val="00CD7EEF"/>
    <w:rsid w:val="00CE4878"/>
    <w:rsid w:val="00D064D5"/>
    <w:rsid w:val="00D06F83"/>
    <w:rsid w:val="00D35F09"/>
    <w:rsid w:val="00D55DC3"/>
    <w:rsid w:val="00D67D71"/>
    <w:rsid w:val="00D8129D"/>
    <w:rsid w:val="00D87165"/>
    <w:rsid w:val="00D91097"/>
    <w:rsid w:val="00D9741A"/>
    <w:rsid w:val="00DB64E8"/>
    <w:rsid w:val="00DD5A76"/>
    <w:rsid w:val="00DE3EC1"/>
    <w:rsid w:val="00DF177D"/>
    <w:rsid w:val="00DF7F28"/>
    <w:rsid w:val="00E14264"/>
    <w:rsid w:val="00E30146"/>
    <w:rsid w:val="00E36A06"/>
    <w:rsid w:val="00E37376"/>
    <w:rsid w:val="00E422D9"/>
    <w:rsid w:val="00E44AE8"/>
    <w:rsid w:val="00E61D4C"/>
    <w:rsid w:val="00E76CBA"/>
    <w:rsid w:val="00E93752"/>
    <w:rsid w:val="00EC3D07"/>
    <w:rsid w:val="00ED6154"/>
    <w:rsid w:val="00EE3C48"/>
    <w:rsid w:val="00F07461"/>
    <w:rsid w:val="00F136DD"/>
    <w:rsid w:val="00F27813"/>
    <w:rsid w:val="00F3594D"/>
    <w:rsid w:val="00F54815"/>
    <w:rsid w:val="00F907B8"/>
    <w:rsid w:val="00FA52CD"/>
    <w:rsid w:val="00FB7390"/>
    <w:rsid w:val="00FC0E78"/>
    <w:rsid w:val="00FD1BD3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9BEC6"/>
  <w15:docId w15:val="{A2A587A3-1EBF-4582-B9E5-6217AE5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A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E8"/>
  </w:style>
  <w:style w:type="paragraph" w:styleId="Footer">
    <w:name w:val="footer"/>
    <w:basedOn w:val="Normal"/>
    <w:link w:val="FooterChar"/>
    <w:uiPriority w:val="99"/>
    <w:unhideWhenUsed/>
    <w:rsid w:val="00E4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E8"/>
  </w:style>
  <w:style w:type="paragraph" w:styleId="FootnoteText">
    <w:name w:val="footnote text"/>
    <w:basedOn w:val="Normal"/>
    <w:link w:val="FootnoteTextChar"/>
    <w:uiPriority w:val="99"/>
    <w:semiHidden/>
    <w:unhideWhenUsed/>
    <w:rsid w:val="007A6F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F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4A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7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61"/>
    <w:rPr>
      <w:b/>
      <w:bCs/>
      <w:sz w:val="20"/>
      <w:szCs w:val="20"/>
    </w:rPr>
  </w:style>
  <w:style w:type="character" w:customStyle="1" w:styleId="ssens">
    <w:name w:val="ssens"/>
    <w:basedOn w:val="DefaultParagraphFont"/>
    <w:rsid w:val="00362039"/>
  </w:style>
  <w:style w:type="table" w:styleId="TableGrid">
    <w:name w:val="Table Grid"/>
    <w:basedOn w:val="TableNormal"/>
    <w:uiPriority w:val="39"/>
    <w:rsid w:val="00FD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">
    <w:name w:val="Chap"/>
    <w:basedOn w:val="Normal"/>
    <w:link w:val="ChapChar"/>
    <w:autoRedefine/>
    <w:qFormat/>
    <w:rsid w:val="00FD1BD3"/>
    <w:pPr>
      <w:spacing w:before="120" w:after="120" w:line="259" w:lineRule="auto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FD1BD3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A984-0FA6-4FBC-8FB9-F5EBCFD1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Anselm Olweny</cp:lastModifiedBy>
  <cp:revision>2</cp:revision>
  <cp:lastPrinted>2014-08-28T08:23:00Z</cp:lastPrinted>
  <dcterms:created xsi:type="dcterms:W3CDTF">2023-03-31T01:46:00Z</dcterms:created>
  <dcterms:modified xsi:type="dcterms:W3CDTF">2023-03-31T01:46:00Z</dcterms:modified>
</cp:coreProperties>
</file>